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bookmarkStart w:id="1" w:name="_Hlk170733713" w:displacedByCustomXml="next"/>
    <w:bookmarkEnd w:id="1" w:displacedByCustomXml="next"/>
    <w:sdt>
      <w:sdtPr>
        <w:id w:val="-535420002"/>
        <w:docPartObj>
          <w:docPartGallery w:val="Cover Pages"/>
          <w:docPartUnique/>
        </w:docPartObj>
      </w:sdtPr>
      <w:sdtEndPr/>
      <w:sdtContent>
        <w:p w14:paraId="2DDBC802" w14:textId="3F969D42" w:rsidR="0047444C" w:rsidRDefault="0047444C">
          <w:r>
            <w:rPr>
              <w:noProof/>
            </w:rPr>
            <mc:AlternateContent>
              <mc:Choice Requires="wpg">
                <w:drawing>
                  <wp:anchor distT="0" distB="0" distL="114300" distR="114300" simplePos="0" relativeHeight="251662336" behindDoc="0" locked="0" layoutInCell="1" allowOverlap="1" wp14:anchorId="6394BE61" wp14:editId="5C587E48">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8"/>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group w14:anchorId="07ACCC65" id="Group 149"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4472c4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9" o:title="" recolor="t" rotate="t" type="frame"/>
                    </v:rect>
                    <w10:wrap anchorx="page" anchory="page"/>
                  </v:group>
                </w:pict>
              </mc:Fallback>
            </mc:AlternateContent>
          </w:r>
        </w:p>
      </w:sdtContent>
    </w:sdt>
    <w:p w14:paraId="65EA6B78" w14:textId="77777777" w:rsidR="0047444C" w:rsidRDefault="0047444C" w:rsidP="00BB3C9D">
      <w:pPr>
        <w:jc w:val="center"/>
      </w:pPr>
    </w:p>
    <w:p w14:paraId="74F5ECBE" w14:textId="77777777" w:rsidR="0047444C" w:rsidRDefault="0047444C" w:rsidP="00BB3C9D">
      <w:pPr>
        <w:jc w:val="center"/>
      </w:pPr>
    </w:p>
    <w:p w14:paraId="5260FF7F" w14:textId="101BBA4E" w:rsidR="00BB3C9D" w:rsidRDefault="0047444C" w:rsidP="0047444C">
      <w:pPr>
        <w:jc w:val="center"/>
      </w:pPr>
      <w:r>
        <w:rPr>
          <w:noProof/>
        </w:rPr>
        <mc:AlternateContent>
          <mc:Choice Requires="wps">
            <w:drawing>
              <wp:anchor distT="0" distB="0" distL="114300" distR="114300" simplePos="0" relativeHeight="251659264" behindDoc="0" locked="0" layoutInCell="1" allowOverlap="1" wp14:anchorId="5103E30B" wp14:editId="3D71631F">
                <wp:simplePos x="0" y="0"/>
                <wp:positionH relativeFrom="page">
                  <wp:posOffset>762635</wp:posOffset>
                </wp:positionH>
                <wp:positionV relativeFrom="page">
                  <wp:posOffset>3303270</wp:posOffset>
                </wp:positionV>
                <wp:extent cx="7315200" cy="3638550"/>
                <wp:effectExtent l="0" t="0" r="0" b="635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EC634C0" w14:textId="11B3107B" w:rsidR="0047444C" w:rsidRDefault="00F95C6A">
                            <w:pPr>
                              <w:jc w:val="right"/>
                              <w:rPr>
                                <w:color w:val="4472C4" w:themeColor="accent1"/>
                                <w:sz w:val="64"/>
                                <w:szCs w:val="64"/>
                              </w:rPr>
                            </w:pPr>
                            <w:sdt>
                              <w:sdtPr>
                                <w:rPr>
                                  <w:rFonts w:ascii="Calibri" w:eastAsia="Calibri" w:hAnsi="Calibri"/>
                                  <w:b/>
                                  <w:noProof/>
                                  <w:sz w:val="72"/>
                                  <w:szCs w:val="72"/>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sdtContent>
                                <w:r w:rsidR="0047444C" w:rsidRPr="0047444C">
                                  <w:rPr>
                                    <w:rFonts w:ascii="Calibri" w:eastAsia="Calibri" w:hAnsi="Calibri"/>
                                    <w:b/>
                                    <w:noProof/>
                                    <w:sz w:val="72"/>
                                    <w:szCs w:val="72"/>
                                  </w:rPr>
                                  <w:t>Ambassador Engagement</w:t>
                                </w:r>
                              </w:sdtContent>
                            </w:sdt>
                          </w:p>
                          <w:sdt>
                            <w:sdtPr>
                              <w:rPr>
                                <w:rFonts w:ascii="Calibri" w:eastAsia="Calibri" w:hAnsi="Calibri"/>
                                <w:noProof/>
                                <w:sz w:val="44"/>
                                <w:szCs w:val="44"/>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34E27AF9" w14:textId="42ECF8B1" w:rsidR="0047444C" w:rsidRDefault="000B4952">
                                <w:pPr>
                                  <w:jc w:val="right"/>
                                  <w:rPr>
                                    <w:smallCaps/>
                                    <w:color w:val="404040" w:themeColor="text1" w:themeTint="BF"/>
                                    <w:sz w:val="36"/>
                                    <w:szCs w:val="36"/>
                                  </w:rPr>
                                </w:pPr>
                                <w:r>
                                  <w:rPr>
                                    <w:rFonts w:ascii="Calibri" w:eastAsia="Calibri" w:hAnsi="Calibri"/>
                                    <w:noProof/>
                                    <w:sz w:val="44"/>
                                    <w:szCs w:val="44"/>
                                  </w:rPr>
                                  <w:t>A Plan for Engaging Board Members as Effective Spokespersons</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type w14:anchorId="5103E30B" id="_x0000_t202" coordsize="21600,21600" o:spt="202" path="m,l,21600r21600,l21600,xe">
                <v:stroke joinstyle="miter"/>
                <v:path gradientshapeok="t" o:connecttype="rect"/>
              </v:shapetype>
              <v:shape id="Text Box 154" o:spid="_x0000_s1026" type="#_x0000_t202" style="position:absolute;left:0;text-align:left;margin-left:60.05pt;margin-top:260.1pt;width:8in;height:286.5pt;z-index:251659264;visibility:visible;mso-wrap-style:square;mso-width-percent:941;mso-height-percent:363;mso-wrap-distance-left:9pt;mso-wrap-distance-top:0;mso-wrap-distance-right:9pt;mso-wrap-distance-bottom:0;mso-position-horizontal:absolute;mso-position-horizontal-relative:page;mso-position-vertical:absolute;mso-position-vertical-relative:page;mso-width-percent:941;mso-height-percent:36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" filled="f" stroked="f" strokeweight=".5pt">
                <v:textbox inset="126pt,0,54pt,0">
                  <w:txbxContent>
                    <w:p w14:paraId="1EC634C0" w14:textId="11B3107B" w:rsidR="0047444C" w:rsidRDefault="000B4952">
                      <w:pPr>
                        <w:jc w:val="right"/>
                        <w:rPr>
                          <w:color w:val="4472C4" w:themeColor="accent1"/>
                          <w:sz w:val="64"/>
                          <w:szCs w:val="64"/>
                        </w:rPr>
                      </w:pPr>
                      <w:sdt>
                        <w:sdtPr>
                          <w:rPr>
                            <w:rFonts w:ascii="Calibri" w:eastAsia="Calibri" w:hAnsi="Calibri"/>
                            <w:b/>
                            <w:noProof/>
                            <w:sz w:val="72"/>
                            <w:szCs w:val="72"/>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sdtContent>
                          <w:r w:rsidR="0047444C" w:rsidRPr="0047444C">
                            <w:rPr>
                              <w:rFonts w:ascii="Calibri" w:eastAsia="Calibri" w:hAnsi="Calibri"/>
                              <w:b/>
                              <w:noProof/>
                              <w:sz w:val="72"/>
                              <w:szCs w:val="72"/>
                            </w:rPr>
                            <w:t>Ambassador Engagement</w:t>
                          </w:r>
                        </w:sdtContent>
                      </w:sdt>
                    </w:p>
                    <w:sdt>
                      <w:sdtPr>
                        <w:rPr>
                          <w:rFonts w:ascii="Calibri" w:eastAsia="Calibri" w:hAnsi="Calibri"/>
                          <w:noProof/>
                          <w:sz w:val="44"/>
                          <w:szCs w:val="44"/>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34E27AF9" w14:textId="42ECF8B1" w:rsidR="0047444C" w:rsidRDefault="000B4952">
                          <w:pPr>
                            <w:jc w:val="right"/>
                            <w:rPr>
                              <w:smallCaps/>
                              <w:color w:val="404040" w:themeColor="text1" w:themeTint="BF"/>
                              <w:sz w:val="36"/>
                              <w:szCs w:val="36"/>
                            </w:rPr>
                          </w:pPr>
                          <w:r>
                            <w:rPr>
                              <w:rFonts w:ascii="Calibri" w:eastAsia="Calibri" w:hAnsi="Calibri"/>
                              <w:noProof/>
                              <w:sz w:val="44"/>
                              <w:szCs w:val="44"/>
                            </w:rPr>
                            <w:t>A Plan for Engaging Board Members as Effective Spokespersons</w:t>
                          </w:r>
                        </w:p>
                      </w:sdtContent>
                    </w:sdt>
                  </w:txbxContent>
                </v:textbox>
                <w10:wrap type="square" anchorx="page" anchory="page"/>
              </v:shape>
            </w:pict>
          </mc:Fallback>
        </mc:AlternateContent>
      </w:r>
      <w:r w:rsidR="00976ED8">
        <w:rPr>
          <w:noProof/>
        </w:rPr>
        <w:drawing>
          <wp:inline distT="0" distB="0" distL="0" distR="0" wp14:anchorId="776BF14A" wp14:editId="1698CE80">
            <wp:extent cx="4916261" cy="19907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CAWDB.logo (1).jpg"/>
                    <pic:cNvPicPr/>
                  </pic:nvPicPr>
                  <pic:blipFill>
                    <a:blip r:embed="rId10">
                      <a:extLst>
                        <a:ext uri="{28A0092B-C50C-407E-A947-70E740481C1C}">
                          <a14:useLocalDpi xmlns:a14="http://schemas.microsoft.com/office/drawing/2010/main" val="0"/>
                        </a:ext>
                      </a:extLst>
                    </a:blip>
                    <a:stretch>
                      <a:fillRect/>
                    </a:stretch>
                  </pic:blipFill>
                  <pic:spPr>
                    <a:xfrm>
                      <a:off x="0" y="0"/>
                      <a:ext cx="5011973" cy="2029481"/>
                    </a:xfrm>
                    <a:prstGeom prst="rect">
                      <a:avLst/>
                    </a:prstGeom>
                  </pic:spPr>
                </pic:pic>
              </a:graphicData>
            </a:graphic>
          </wp:inline>
        </w:drawing>
      </w:r>
    </w:p>
    <w:p w14:paraId="495469C0" w14:textId="64B55AEE" w:rsidR="00B0588B" w:rsidRDefault="00B0588B" w:rsidP="00B0588B">
      <w:pPr>
        <w:jc w:val="center"/>
        <w:rPr>
          <w:b/>
          <w:noProof/>
          <w:sz w:val="72"/>
          <w:szCs w:val="72"/>
        </w:rPr>
      </w:pPr>
    </w:p>
    <w:p w14:paraId="7DBA7E59" w14:textId="768E278C" w:rsidR="00B0588B" w:rsidRDefault="00B0588B" w:rsidP="00B0588B">
      <w:pPr>
        <w:jc w:val="center"/>
        <w:rPr>
          <w:noProof/>
          <w:sz w:val="72"/>
          <w:szCs w:val="72"/>
        </w:rPr>
      </w:pPr>
    </w:p>
    <w:p w14:paraId="5F8B93BC" w14:textId="7E53256E" w:rsidR="00B0588B" w:rsidRDefault="00B0588B" w:rsidP="00B0588B">
      <w:pPr>
        <w:jc w:val="right"/>
        <w:rPr>
          <w:noProof/>
          <w:sz w:val="44"/>
          <w:szCs w:val="44"/>
        </w:rPr>
      </w:pPr>
      <w:r w:rsidRPr="00B0588B">
        <w:rPr>
          <w:noProof/>
          <w:sz w:val="44"/>
          <w:szCs w:val="44"/>
        </w:rPr>
        <w:t>Updated June 30, 2024</w:t>
      </w:r>
    </w:p>
    <w:p w14:paraId="56CFF57B" w14:textId="030947BA" w:rsidR="00AB19D6" w:rsidRDefault="00AB19D6" w:rsidP="00B0588B">
      <w:pPr>
        <w:jc w:val="right"/>
        <w:rPr>
          <w:noProof/>
          <w:sz w:val="44"/>
          <w:szCs w:val="44"/>
        </w:rPr>
      </w:pPr>
    </w:p>
    <w:p w14:paraId="16116E75" w14:textId="68A840DF" w:rsidR="00AB19D6" w:rsidRDefault="00AB19D6" w:rsidP="00B0588B">
      <w:pPr>
        <w:jc w:val="right"/>
        <w:rPr>
          <w:noProof/>
          <w:sz w:val="44"/>
          <w:szCs w:val="44"/>
        </w:rPr>
      </w:pPr>
    </w:p>
    <w:p w14:paraId="589C686D" w14:textId="3C29B7D9" w:rsidR="00146E8F" w:rsidRPr="00146E8F" w:rsidRDefault="00146E8F" w:rsidP="00146E8F">
      <w:pPr>
        <w:rPr>
          <w:rFonts w:asciiTheme="majorHAnsi" w:hAnsiTheme="majorHAnsi"/>
          <w:i/>
          <w:color w:val="auto"/>
          <w:sz w:val="24"/>
          <w:szCs w:val="24"/>
        </w:rPr>
      </w:pPr>
      <w:r w:rsidRPr="00146E8F">
        <w:rPr>
          <w:rFonts w:asciiTheme="majorHAnsi" w:hAnsiTheme="majorHAnsi"/>
          <w:i/>
          <w:color w:val="auto"/>
          <w:sz w:val="24"/>
          <w:szCs w:val="24"/>
        </w:rPr>
        <w:t>Adapted from the Advocacy &amp; Community Solutions LLC (ACS)</w:t>
      </w:r>
      <w:r>
        <w:rPr>
          <w:rFonts w:asciiTheme="majorHAnsi" w:hAnsiTheme="majorHAnsi"/>
          <w:i/>
          <w:color w:val="auto"/>
          <w:sz w:val="24"/>
          <w:szCs w:val="24"/>
        </w:rPr>
        <w:t xml:space="preserve"> </w:t>
      </w:r>
      <w:r w:rsidRPr="00146E8F">
        <w:rPr>
          <w:rFonts w:asciiTheme="majorHAnsi" w:hAnsiTheme="majorHAnsi"/>
          <w:i/>
          <w:color w:val="auto"/>
          <w:sz w:val="24"/>
          <w:szCs w:val="24"/>
        </w:rPr>
        <w:t>on behalf of the Centralina, Charlotte</w:t>
      </w:r>
      <w:r>
        <w:rPr>
          <w:rFonts w:asciiTheme="majorHAnsi" w:hAnsiTheme="majorHAnsi"/>
          <w:i/>
          <w:color w:val="auto"/>
          <w:sz w:val="24"/>
          <w:szCs w:val="24"/>
        </w:rPr>
        <w:t xml:space="preserve"> Works and </w:t>
      </w:r>
      <w:r w:rsidRPr="00146E8F">
        <w:rPr>
          <w:rFonts w:asciiTheme="majorHAnsi" w:hAnsiTheme="majorHAnsi"/>
          <w:i/>
          <w:color w:val="auto"/>
          <w:sz w:val="24"/>
          <w:szCs w:val="24"/>
        </w:rPr>
        <w:t xml:space="preserve"> Gaston Workforce Development Boards)</w:t>
      </w:r>
    </w:p>
    <w:p w14:paraId="035F11D1" w14:textId="77777777" w:rsidR="00146E8F" w:rsidRPr="00F42E10" w:rsidRDefault="00146E8F" w:rsidP="00146E8F">
      <w:pPr>
        <w:jc w:val="both"/>
        <w:rPr>
          <w:rFonts w:asciiTheme="majorHAnsi" w:hAnsiTheme="majorHAnsi"/>
          <w:b/>
          <w:color w:val="auto"/>
          <w:sz w:val="20"/>
          <w:szCs w:val="20"/>
        </w:rPr>
      </w:pPr>
    </w:p>
    <w:p w14:paraId="72E224BC" w14:textId="315AF142" w:rsidR="00AB19D6" w:rsidRDefault="00AB19D6" w:rsidP="00B0588B">
      <w:pPr>
        <w:jc w:val="right"/>
        <w:rPr>
          <w:noProof/>
          <w:sz w:val="44"/>
          <w:szCs w:val="44"/>
        </w:rPr>
      </w:pPr>
    </w:p>
    <w:p w14:paraId="240AC53C" w14:textId="77777777" w:rsidR="001C6727" w:rsidRPr="00F73658" w:rsidRDefault="001C6727" w:rsidP="001C6727">
      <w:pPr>
        <w:jc w:val="center"/>
        <w:rPr>
          <w:b/>
          <w:noProof/>
          <w:sz w:val="72"/>
          <w:szCs w:val="72"/>
        </w:rPr>
      </w:pPr>
      <w:r w:rsidRPr="00F73658">
        <w:rPr>
          <w:b/>
          <w:noProof/>
          <w:sz w:val="72"/>
          <w:szCs w:val="72"/>
        </w:rPr>
        <w:t>Ambassador Engagement</w:t>
      </w:r>
    </w:p>
    <w:p w14:paraId="08E636D0" w14:textId="72CB538B" w:rsidR="00AB19D6" w:rsidRDefault="00AB19D6" w:rsidP="00B0588B">
      <w:pPr>
        <w:jc w:val="right"/>
        <w:rPr>
          <w:noProof/>
          <w:sz w:val="44"/>
          <w:szCs w:val="44"/>
        </w:rPr>
      </w:pPr>
    </w:p>
    <w:p w14:paraId="7D50F1CE" w14:textId="4C3D481E" w:rsidR="00AB19D6" w:rsidRDefault="001C6727" w:rsidP="001C6727">
      <w:pPr>
        <w:jc w:val="center"/>
        <w:rPr>
          <w:noProof/>
          <w:sz w:val="44"/>
          <w:szCs w:val="44"/>
        </w:rPr>
      </w:pPr>
      <w:r>
        <w:rPr>
          <w:noProof/>
          <w:sz w:val="44"/>
          <w:szCs w:val="44"/>
        </w:rPr>
        <w:t>CONTENTS</w:t>
      </w:r>
    </w:p>
    <w:p w14:paraId="66047F03" w14:textId="5589874E" w:rsidR="001C6727" w:rsidRDefault="001C6727" w:rsidP="001C6727">
      <w:pPr>
        <w:jc w:val="center"/>
        <w:rPr>
          <w:noProof/>
          <w:sz w:val="44"/>
          <w:szCs w:val="44"/>
        </w:rPr>
      </w:pPr>
    </w:p>
    <w:sdt>
      <w:sdtPr>
        <w:rPr>
          <w:rFonts w:asciiTheme="minorHAnsi" w:eastAsiaTheme="minorHAnsi" w:hAnsiTheme="minorHAnsi" w:cs="Arial"/>
          <w:color w:val="444444"/>
          <w:sz w:val="22"/>
          <w:szCs w:val="22"/>
        </w:rPr>
        <w:id w:val="-199083380"/>
        <w:docPartObj>
          <w:docPartGallery w:val="Table of Contents"/>
          <w:docPartUnique/>
        </w:docPartObj>
      </w:sdtPr>
      <w:sdtEndPr>
        <w:rPr>
          <w:b/>
          <w:bCs/>
          <w:noProof/>
        </w:rPr>
      </w:sdtEndPr>
      <w:sdtContent>
        <w:p w14:paraId="0A38A399" w14:textId="0207A357" w:rsidR="001C6727" w:rsidRPr="001C6727" w:rsidRDefault="001C6727">
          <w:pPr>
            <w:pStyle w:val="TOCHeading"/>
            <w:rPr>
              <w:b/>
            </w:rPr>
          </w:pPr>
          <w:r w:rsidRPr="001C6727">
            <w:rPr>
              <w:b/>
            </w:rPr>
            <w:t>Contents</w:t>
          </w:r>
        </w:p>
        <w:p w14:paraId="1D603E4D" w14:textId="15D678B7" w:rsidR="0047444C" w:rsidRDefault="001C6727">
          <w:pPr>
            <w:pStyle w:val="TOC1"/>
            <w:tabs>
              <w:tab w:val="right" w:leader="dot" w:pos="9638"/>
            </w:tabs>
            <w:rPr>
              <w:rFonts w:eastAsiaTheme="minorEastAsia" w:cstheme="minorBidi"/>
              <w:noProof/>
              <w:color w:val="auto"/>
            </w:rPr>
          </w:pPr>
          <w:r w:rsidRPr="001C6727">
            <w:rPr>
              <w:b/>
            </w:rPr>
            <w:fldChar w:fldCharType="begin"/>
          </w:r>
          <w:r w:rsidRPr="001C6727">
            <w:rPr>
              <w:b/>
            </w:rPr>
            <w:instrText xml:space="preserve"> TOC \o "1-3" \h \z \u </w:instrText>
          </w:r>
          <w:r w:rsidRPr="001C6727">
            <w:rPr>
              <w:b/>
            </w:rPr>
            <w:fldChar w:fldCharType="separate"/>
          </w:r>
          <w:hyperlink w:anchor="_Toc170733890" w:history="1">
            <w:r w:rsidR="0047444C" w:rsidRPr="00B2256F">
              <w:rPr>
                <w:rStyle w:val="Hyperlink"/>
                <w:noProof/>
              </w:rPr>
              <w:t>Background:</w:t>
            </w:r>
            <w:r w:rsidR="0047444C">
              <w:rPr>
                <w:noProof/>
                <w:webHidden/>
              </w:rPr>
              <w:tab/>
            </w:r>
            <w:r w:rsidR="0047444C">
              <w:rPr>
                <w:noProof/>
                <w:webHidden/>
              </w:rPr>
              <w:fldChar w:fldCharType="begin"/>
            </w:r>
            <w:r w:rsidR="0047444C">
              <w:rPr>
                <w:noProof/>
                <w:webHidden/>
              </w:rPr>
              <w:instrText xml:space="preserve"> PAGEREF _Toc170733890 \h </w:instrText>
            </w:r>
            <w:r w:rsidR="0047444C">
              <w:rPr>
                <w:noProof/>
                <w:webHidden/>
              </w:rPr>
            </w:r>
            <w:r w:rsidR="0047444C">
              <w:rPr>
                <w:noProof/>
                <w:webHidden/>
              </w:rPr>
              <w:fldChar w:fldCharType="separate"/>
            </w:r>
            <w:r w:rsidR="0047444C">
              <w:rPr>
                <w:noProof/>
                <w:webHidden/>
              </w:rPr>
              <w:t>2</w:t>
            </w:r>
            <w:r w:rsidR="0047444C">
              <w:rPr>
                <w:noProof/>
                <w:webHidden/>
              </w:rPr>
              <w:fldChar w:fldCharType="end"/>
            </w:r>
          </w:hyperlink>
        </w:p>
        <w:p w14:paraId="1042D9B5" w14:textId="10DAEBD5" w:rsidR="0047444C" w:rsidRDefault="00F95C6A">
          <w:pPr>
            <w:pStyle w:val="TOC2"/>
            <w:tabs>
              <w:tab w:val="right" w:leader="dot" w:pos="9638"/>
            </w:tabs>
            <w:rPr>
              <w:rFonts w:eastAsiaTheme="minorEastAsia" w:cstheme="minorBidi"/>
              <w:noProof/>
              <w:color w:val="auto"/>
            </w:rPr>
          </w:pPr>
          <w:hyperlink w:anchor="_Toc170733891" w:history="1">
            <w:r w:rsidR="0047444C" w:rsidRPr="00B2256F">
              <w:rPr>
                <w:rStyle w:val="Hyperlink"/>
                <w:noProof/>
              </w:rPr>
              <w:t>Board ambassador impact</w:t>
            </w:r>
            <w:r w:rsidR="0047444C">
              <w:rPr>
                <w:noProof/>
                <w:webHidden/>
              </w:rPr>
              <w:tab/>
            </w:r>
            <w:r w:rsidR="0047444C">
              <w:rPr>
                <w:noProof/>
                <w:webHidden/>
              </w:rPr>
              <w:fldChar w:fldCharType="begin"/>
            </w:r>
            <w:r w:rsidR="0047444C">
              <w:rPr>
                <w:noProof/>
                <w:webHidden/>
              </w:rPr>
              <w:instrText xml:space="preserve"> PAGEREF _Toc170733891 \h </w:instrText>
            </w:r>
            <w:r w:rsidR="0047444C">
              <w:rPr>
                <w:noProof/>
                <w:webHidden/>
              </w:rPr>
            </w:r>
            <w:r w:rsidR="0047444C">
              <w:rPr>
                <w:noProof/>
                <w:webHidden/>
              </w:rPr>
              <w:fldChar w:fldCharType="separate"/>
            </w:r>
            <w:r w:rsidR="0047444C">
              <w:rPr>
                <w:noProof/>
                <w:webHidden/>
              </w:rPr>
              <w:t>2</w:t>
            </w:r>
            <w:r w:rsidR="0047444C">
              <w:rPr>
                <w:noProof/>
                <w:webHidden/>
              </w:rPr>
              <w:fldChar w:fldCharType="end"/>
            </w:r>
          </w:hyperlink>
        </w:p>
        <w:p w14:paraId="6FA69E09" w14:textId="1849ECCD" w:rsidR="0047444C" w:rsidRDefault="00F95C6A">
          <w:pPr>
            <w:pStyle w:val="TOC2"/>
            <w:tabs>
              <w:tab w:val="right" w:leader="dot" w:pos="9638"/>
            </w:tabs>
            <w:rPr>
              <w:rFonts w:eastAsiaTheme="minorEastAsia" w:cstheme="minorBidi"/>
              <w:noProof/>
              <w:color w:val="auto"/>
            </w:rPr>
          </w:pPr>
          <w:hyperlink w:anchor="_Toc170733892" w:history="1">
            <w:r w:rsidR="0047444C" w:rsidRPr="00B2256F">
              <w:rPr>
                <w:rStyle w:val="Hyperlink"/>
                <w:noProof/>
              </w:rPr>
              <w:t>Implementation</w:t>
            </w:r>
            <w:r w:rsidR="0047444C">
              <w:rPr>
                <w:noProof/>
                <w:webHidden/>
              </w:rPr>
              <w:tab/>
            </w:r>
            <w:r w:rsidR="0047444C">
              <w:rPr>
                <w:noProof/>
                <w:webHidden/>
              </w:rPr>
              <w:fldChar w:fldCharType="begin"/>
            </w:r>
            <w:r w:rsidR="0047444C">
              <w:rPr>
                <w:noProof/>
                <w:webHidden/>
              </w:rPr>
              <w:instrText xml:space="preserve"> PAGEREF _Toc170733892 \h </w:instrText>
            </w:r>
            <w:r w:rsidR="0047444C">
              <w:rPr>
                <w:noProof/>
                <w:webHidden/>
              </w:rPr>
            </w:r>
            <w:r w:rsidR="0047444C">
              <w:rPr>
                <w:noProof/>
                <w:webHidden/>
              </w:rPr>
              <w:fldChar w:fldCharType="separate"/>
            </w:r>
            <w:r w:rsidR="0047444C">
              <w:rPr>
                <w:noProof/>
                <w:webHidden/>
              </w:rPr>
              <w:t>2</w:t>
            </w:r>
            <w:r w:rsidR="0047444C">
              <w:rPr>
                <w:noProof/>
                <w:webHidden/>
              </w:rPr>
              <w:fldChar w:fldCharType="end"/>
            </w:r>
          </w:hyperlink>
        </w:p>
        <w:p w14:paraId="6609C2B1" w14:textId="48476BCA" w:rsidR="0047444C" w:rsidRDefault="00F95C6A">
          <w:pPr>
            <w:pStyle w:val="TOC1"/>
            <w:tabs>
              <w:tab w:val="right" w:leader="dot" w:pos="9638"/>
            </w:tabs>
            <w:rPr>
              <w:rFonts w:eastAsiaTheme="minorEastAsia" w:cstheme="minorBidi"/>
              <w:noProof/>
              <w:color w:val="auto"/>
            </w:rPr>
          </w:pPr>
          <w:hyperlink w:anchor="_Toc170733893" w:history="1">
            <w:r w:rsidR="0047444C" w:rsidRPr="00B2256F">
              <w:rPr>
                <w:rStyle w:val="Hyperlink"/>
                <w:b/>
                <w:noProof/>
              </w:rPr>
              <w:t>Board ambassador strategies</w:t>
            </w:r>
            <w:r w:rsidR="0047444C">
              <w:rPr>
                <w:noProof/>
                <w:webHidden/>
              </w:rPr>
              <w:tab/>
            </w:r>
            <w:r w:rsidR="0047444C">
              <w:rPr>
                <w:noProof/>
                <w:webHidden/>
              </w:rPr>
              <w:fldChar w:fldCharType="begin"/>
            </w:r>
            <w:r w:rsidR="0047444C">
              <w:rPr>
                <w:noProof/>
                <w:webHidden/>
              </w:rPr>
              <w:instrText xml:space="preserve"> PAGEREF _Toc170733893 \h </w:instrText>
            </w:r>
            <w:r w:rsidR="0047444C">
              <w:rPr>
                <w:noProof/>
                <w:webHidden/>
              </w:rPr>
            </w:r>
            <w:r w:rsidR="0047444C">
              <w:rPr>
                <w:noProof/>
                <w:webHidden/>
              </w:rPr>
              <w:fldChar w:fldCharType="separate"/>
            </w:r>
            <w:r w:rsidR="0047444C">
              <w:rPr>
                <w:noProof/>
                <w:webHidden/>
              </w:rPr>
              <w:t>3</w:t>
            </w:r>
            <w:r w:rsidR="0047444C">
              <w:rPr>
                <w:noProof/>
                <w:webHidden/>
              </w:rPr>
              <w:fldChar w:fldCharType="end"/>
            </w:r>
          </w:hyperlink>
        </w:p>
        <w:p w14:paraId="1F7EF138" w14:textId="58C5041C" w:rsidR="0047444C" w:rsidRDefault="00F95C6A">
          <w:pPr>
            <w:pStyle w:val="TOC3"/>
            <w:tabs>
              <w:tab w:val="right" w:leader="dot" w:pos="9638"/>
            </w:tabs>
            <w:rPr>
              <w:rFonts w:eastAsiaTheme="minorEastAsia" w:cstheme="minorBidi"/>
              <w:noProof/>
              <w:color w:val="auto"/>
            </w:rPr>
          </w:pPr>
          <w:hyperlink w:anchor="_Toc170733894" w:history="1">
            <w:r w:rsidR="0047444C" w:rsidRPr="00B2256F">
              <w:rPr>
                <w:rStyle w:val="Hyperlink"/>
                <w:noProof/>
              </w:rPr>
              <w:t>Strategy 1: Arm all staff and board members with messaging and communication materials</w:t>
            </w:r>
            <w:r w:rsidR="0047444C">
              <w:rPr>
                <w:noProof/>
                <w:webHidden/>
              </w:rPr>
              <w:tab/>
            </w:r>
            <w:r w:rsidR="0047444C">
              <w:rPr>
                <w:noProof/>
                <w:webHidden/>
              </w:rPr>
              <w:fldChar w:fldCharType="begin"/>
            </w:r>
            <w:r w:rsidR="0047444C">
              <w:rPr>
                <w:noProof/>
                <w:webHidden/>
              </w:rPr>
              <w:instrText xml:space="preserve"> PAGEREF _Toc170733894 \h </w:instrText>
            </w:r>
            <w:r w:rsidR="0047444C">
              <w:rPr>
                <w:noProof/>
                <w:webHidden/>
              </w:rPr>
            </w:r>
            <w:r w:rsidR="0047444C">
              <w:rPr>
                <w:noProof/>
                <w:webHidden/>
              </w:rPr>
              <w:fldChar w:fldCharType="separate"/>
            </w:r>
            <w:r w:rsidR="0047444C">
              <w:rPr>
                <w:noProof/>
                <w:webHidden/>
              </w:rPr>
              <w:t>3</w:t>
            </w:r>
            <w:r w:rsidR="0047444C">
              <w:rPr>
                <w:noProof/>
                <w:webHidden/>
              </w:rPr>
              <w:fldChar w:fldCharType="end"/>
            </w:r>
          </w:hyperlink>
        </w:p>
        <w:p w14:paraId="63F8C0EA" w14:textId="01AEA9E9" w:rsidR="0047444C" w:rsidRDefault="00F95C6A">
          <w:pPr>
            <w:pStyle w:val="TOC3"/>
            <w:tabs>
              <w:tab w:val="right" w:leader="dot" w:pos="9638"/>
            </w:tabs>
            <w:rPr>
              <w:rFonts w:eastAsiaTheme="minorEastAsia" w:cstheme="minorBidi"/>
              <w:noProof/>
              <w:color w:val="auto"/>
            </w:rPr>
          </w:pPr>
          <w:hyperlink w:anchor="_Toc170733895" w:history="1">
            <w:r w:rsidR="0047444C" w:rsidRPr="00B2256F">
              <w:rPr>
                <w:rStyle w:val="Hyperlink"/>
                <w:noProof/>
              </w:rPr>
              <w:t>Strategy 2: Identify and recruit key board members as ambassadors</w:t>
            </w:r>
            <w:r w:rsidR="0047444C">
              <w:rPr>
                <w:noProof/>
                <w:webHidden/>
              </w:rPr>
              <w:tab/>
            </w:r>
            <w:r w:rsidR="0047444C">
              <w:rPr>
                <w:noProof/>
                <w:webHidden/>
              </w:rPr>
              <w:fldChar w:fldCharType="begin"/>
            </w:r>
            <w:r w:rsidR="0047444C">
              <w:rPr>
                <w:noProof/>
                <w:webHidden/>
              </w:rPr>
              <w:instrText xml:space="preserve"> PAGEREF _Toc170733895 \h </w:instrText>
            </w:r>
            <w:r w:rsidR="0047444C">
              <w:rPr>
                <w:noProof/>
                <w:webHidden/>
              </w:rPr>
            </w:r>
            <w:r w:rsidR="0047444C">
              <w:rPr>
                <w:noProof/>
                <w:webHidden/>
              </w:rPr>
              <w:fldChar w:fldCharType="separate"/>
            </w:r>
            <w:r w:rsidR="0047444C">
              <w:rPr>
                <w:noProof/>
                <w:webHidden/>
              </w:rPr>
              <w:t>3</w:t>
            </w:r>
            <w:r w:rsidR="0047444C">
              <w:rPr>
                <w:noProof/>
                <w:webHidden/>
              </w:rPr>
              <w:fldChar w:fldCharType="end"/>
            </w:r>
          </w:hyperlink>
        </w:p>
        <w:p w14:paraId="590DCD76" w14:textId="5D46B12A" w:rsidR="0047444C" w:rsidRDefault="00F95C6A">
          <w:pPr>
            <w:pStyle w:val="TOC3"/>
            <w:tabs>
              <w:tab w:val="right" w:leader="dot" w:pos="9638"/>
            </w:tabs>
            <w:rPr>
              <w:rFonts w:eastAsiaTheme="minorEastAsia" w:cstheme="minorBidi"/>
              <w:noProof/>
              <w:color w:val="auto"/>
            </w:rPr>
          </w:pPr>
          <w:hyperlink w:anchor="_Toc170733896" w:history="1">
            <w:r w:rsidR="0047444C" w:rsidRPr="00B2256F">
              <w:rPr>
                <w:rStyle w:val="Hyperlink"/>
                <w:noProof/>
              </w:rPr>
              <w:t>Strategy 3: Prepare board ambassadors</w:t>
            </w:r>
            <w:r w:rsidR="0047444C">
              <w:rPr>
                <w:noProof/>
                <w:webHidden/>
              </w:rPr>
              <w:tab/>
            </w:r>
            <w:r w:rsidR="0047444C">
              <w:rPr>
                <w:noProof/>
                <w:webHidden/>
              </w:rPr>
              <w:fldChar w:fldCharType="begin"/>
            </w:r>
            <w:r w:rsidR="0047444C">
              <w:rPr>
                <w:noProof/>
                <w:webHidden/>
              </w:rPr>
              <w:instrText xml:space="preserve"> PAGEREF _Toc170733896 \h </w:instrText>
            </w:r>
            <w:r w:rsidR="0047444C">
              <w:rPr>
                <w:noProof/>
                <w:webHidden/>
              </w:rPr>
            </w:r>
            <w:r w:rsidR="0047444C">
              <w:rPr>
                <w:noProof/>
                <w:webHidden/>
              </w:rPr>
              <w:fldChar w:fldCharType="separate"/>
            </w:r>
            <w:r w:rsidR="0047444C">
              <w:rPr>
                <w:noProof/>
                <w:webHidden/>
              </w:rPr>
              <w:t>4</w:t>
            </w:r>
            <w:r w:rsidR="0047444C">
              <w:rPr>
                <w:noProof/>
                <w:webHidden/>
              </w:rPr>
              <w:fldChar w:fldCharType="end"/>
            </w:r>
          </w:hyperlink>
        </w:p>
        <w:p w14:paraId="01901CC2" w14:textId="2E6C0A23" w:rsidR="0047444C" w:rsidRDefault="00F95C6A">
          <w:pPr>
            <w:pStyle w:val="TOC3"/>
            <w:tabs>
              <w:tab w:val="right" w:leader="dot" w:pos="9638"/>
            </w:tabs>
            <w:rPr>
              <w:rFonts w:eastAsiaTheme="minorEastAsia" w:cstheme="minorBidi"/>
              <w:noProof/>
              <w:color w:val="auto"/>
            </w:rPr>
          </w:pPr>
          <w:hyperlink w:anchor="_Toc170733897" w:history="1">
            <w:r w:rsidR="0047444C" w:rsidRPr="00B2256F">
              <w:rPr>
                <w:rStyle w:val="Hyperlink"/>
                <w:noProof/>
              </w:rPr>
              <w:t>Strategy 4: Identify and coordinate speaking engagements for board ambassadors</w:t>
            </w:r>
            <w:r w:rsidR="0047444C">
              <w:rPr>
                <w:noProof/>
                <w:webHidden/>
              </w:rPr>
              <w:tab/>
            </w:r>
            <w:r w:rsidR="0047444C">
              <w:rPr>
                <w:noProof/>
                <w:webHidden/>
              </w:rPr>
              <w:fldChar w:fldCharType="begin"/>
            </w:r>
            <w:r w:rsidR="0047444C">
              <w:rPr>
                <w:noProof/>
                <w:webHidden/>
              </w:rPr>
              <w:instrText xml:space="preserve"> PAGEREF _Toc170733897 \h </w:instrText>
            </w:r>
            <w:r w:rsidR="0047444C">
              <w:rPr>
                <w:noProof/>
                <w:webHidden/>
              </w:rPr>
            </w:r>
            <w:r w:rsidR="0047444C">
              <w:rPr>
                <w:noProof/>
                <w:webHidden/>
              </w:rPr>
              <w:fldChar w:fldCharType="separate"/>
            </w:r>
            <w:r w:rsidR="0047444C">
              <w:rPr>
                <w:noProof/>
                <w:webHidden/>
              </w:rPr>
              <w:t>4</w:t>
            </w:r>
            <w:r w:rsidR="0047444C">
              <w:rPr>
                <w:noProof/>
                <w:webHidden/>
              </w:rPr>
              <w:fldChar w:fldCharType="end"/>
            </w:r>
          </w:hyperlink>
        </w:p>
        <w:p w14:paraId="10ABFFBE" w14:textId="6B5D0990" w:rsidR="0047444C" w:rsidRDefault="00F95C6A">
          <w:pPr>
            <w:pStyle w:val="TOC3"/>
            <w:tabs>
              <w:tab w:val="right" w:leader="dot" w:pos="9638"/>
            </w:tabs>
            <w:rPr>
              <w:rFonts w:eastAsiaTheme="minorEastAsia" w:cstheme="minorBidi"/>
              <w:noProof/>
              <w:color w:val="auto"/>
            </w:rPr>
          </w:pPr>
          <w:hyperlink w:anchor="_Toc170733898" w:history="1">
            <w:r w:rsidR="0047444C" w:rsidRPr="00B2256F">
              <w:rPr>
                <w:rStyle w:val="Hyperlink"/>
                <w:noProof/>
              </w:rPr>
              <w:t>Strategy 5: Measure success and tweak board ambassador process</w:t>
            </w:r>
            <w:r w:rsidR="0047444C">
              <w:rPr>
                <w:noProof/>
                <w:webHidden/>
              </w:rPr>
              <w:tab/>
            </w:r>
            <w:r w:rsidR="0047444C">
              <w:rPr>
                <w:noProof/>
                <w:webHidden/>
              </w:rPr>
              <w:fldChar w:fldCharType="begin"/>
            </w:r>
            <w:r w:rsidR="0047444C">
              <w:rPr>
                <w:noProof/>
                <w:webHidden/>
              </w:rPr>
              <w:instrText xml:space="preserve"> PAGEREF _Toc170733898 \h </w:instrText>
            </w:r>
            <w:r w:rsidR="0047444C">
              <w:rPr>
                <w:noProof/>
                <w:webHidden/>
              </w:rPr>
            </w:r>
            <w:r w:rsidR="0047444C">
              <w:rPr>
                <w:noProof/>
                <w:webHidden/>
              </w:rPr>
              <w:fldChar w:fldCharType="separate"/>
            </w:r>
            <w:r w:rsidR="0047444C">
              <w:rPr>
                <w:noProof/>
                <w:webHidden/>
              </w:rPr>
              <w:t>5</w:t>
            </w:r>
            <w:r w:rsidR="0047444C">
              <w:rPr>
                <w:noProof/>
                <w:webHidden/>
              </w:rPr>
              <w:fldChar w:fldCharType="end"/>
            </w:r>
          </w:hyperlink>
        </w:p>
        <w:p w14:paraId="317ED785" w14:textId="1EFF98FB" w:rsidR="0047444C" w:rsidRDefault="00F95C6A">
          <w:pPr>
            <w:pStyle w:val="TOC2"/>
            <w:tabs>
              <w:tab w:val="right" w:leader="dot" w:pos="9638"/>
            </w:tabs>
            <w:rPr>
              <w:rFonts w:eastAsiaTheme="minorEastAsia" w:cstheme="minorBidi"/>
              <w:noProof/>
              <w:color w:val="auto"/>
            </w:rPr>
          </w:pPr>
          <w:hyperlink w:anchor="_Toc170733899" w:history="1">
            <w:r w:rsidR="0047444C" w:rsidRPr="00B2256F">
              <w:rPr>
                <w:rStyle w:val="Hyperlink"/>
                <w:noProof/>
              </w:rPr>
              <w:t>Measuring the success of board ambassadors</w:t>
            </w:r>
            <w:r w:rsidR="0047444C">
              <w:rPr>
                <w:noProof/>
                <w:webHidden/>
              </w:rPr>
              <w:tab/>
            </w:r>
            <w:r w:rsidR="0047444C">
              <w:rPr>
                <w:noProof/>
                <w:webHidden/>
              </w:rPr>
              <w:fldChar w:fldCharType="begin"/>
            </w:r>
            <w:r w:rsidR="0047444C">
              <w:rPr>
                <w:noProof/>
                <w:webHidden/>
              </w:rPr>
              <w:instrText xml:space="preserve"> PAGEREF _Toc170733899 \h </w:instrText>
            </w:r>
            <w:r w:rsidR="0047444C">
              <w:rPr>
                <w:noProof/>
                <w:webHidden/>
              </w:rPr>
            </w:r>
            <w:r w:rsidR="0047444C">
              <w:rPr>
                <w:noProof/>
                <w:webHidden/>
              </w:rPr>
              <w:fldChar w:fldCharType="separate"/>
            </w:r>
            <w:r w:rsidR="0047444C">
              <w:rPr>
                <w:noProof/>
                <w:webHidden/>
              </w:rPr>
              <w:t>5</w:t>
            </w:r>
            <w:r w:rsidR="0047444C">
              <w:rPr>
                <w:noProof/>
                <w:webHidden/>
              </w:rPr>
              <w:fldChar w:fldCharType="end"/>
            </w:r>
          </w:hyperlink>
        </w:p>
        <w:p w14:paraId="6A1ED0D5" w14:textId="5E660013" w:rsidR="0047444C" w:rsidRDefault="00F95C6A">
          <w:pPr>
            <w:pStyle w:val="TOC2"/>
            <w:tabs>
              <w:tab w:val="right" w:leader="dot" w:pos="9638"/>
            </w:tabs>
            <w:rPr>
              <w:rFonts w:eastAsiaTheme="minorEastAsia" w:cstheme="minorBidi"/>
              <w:noProof/>
              <w:color w:val="auto"/>
            </w:rPr>
          </w:pPr>
          <w:hyperlink w:anchor="_Toc170733900" w:history="1">
            <w:r w:rsidR="0047444C" w:rsidRPr="00B2256F">
              <w:rPr>
                <w:rStyle w:val="Hyperlink"/>
                <w:noProof/>
              </w:rPr>
              <w:t>Indicators</w:t>
            </w:r>
            <w:r w:rsidR="0047444C">
              <w:rPr>
                <w:noProof/>
                <w:webHidden/>
              </w:rPr>
              <w:tab/>
            </w:r>
            <w:r w:rsidR="0047444C">
              <w:rPr>
                <w:noProof/>
                <w:webHidden/>
              </w:rPr>
              <w:fldChar w:fldCharType="begin"/>
            </w:r>
            <w:r w:rsidR="0047444C">
              <w:rPr>
                <w:noProof/>
                <w:webHidden/>
              </w:rPr>
              <w:instrText xml:space="preserve"> PAGEREF _Toc170733900 \h </w:instrText>
            </w:r>
            <w:r w:rsidR="0047444C">
              <w:rPr>
                <w:noProof/>
                <w:webHidden/>
              </w:rPr>
            </w:r>
            <w:r w:rsidR="0047444C">
              <w:rPr>
                <w:noProof/>
                <w:webHidden/>
              </w:rPr>
              <w:fldChar w:fldCharType="separate"/>
            </w:r>
            <w:r w:rsidR="0047444C">
              <w:rPr>
                <w:noProof/>
                <w:webHidden/>
              </w:rPr>
              <w:t>6</w:t>
            </w:r>
            <w:r w:rsidR="0047444C">
              <w:rPr>
                <w:noProof/>
                <w:webHidden/>
              </w:rPr>
              <w:fldChar w:fldCharType="end"/>
            </w:r>
          </w:hyperlink>
        </w:p>
        <w:p w14:paraId="3B3E76D3" w14:textId="5C61A2D5" w:rsidR="0047444C" w:rsidRDefault="00F95C6A">
          <w:pPr>
            <w:pStyle w:val="TOC1"/>
            <w:tabs>
              <w:tab w:val="right" w:leader="dot" w:pos="9638"/>
            </w:tabs>
            <w:rPr>
              <w:rFonts w:eastAsiaTheme="minorEastAsia" w:cstheme="minorBidi"/>
              <w:noProof/>
              <w:color w:val="auto"/>
            </w:rPr>
          </w:pPr>
          <w:hyperlink w:anchor="_Toc170733901" w:history="1">
            <w:r w:rsidR="0047444C" w:rsidRPr="00B2256F">
              <w:rPr>
                <w:rStyle w:val="Hyperlink"/>
                <w:b/>
                <w:noProof/>
              </w:rPr>
              <w:t>Workforce Development Messaging</w:t>
            </w:r>
            <w:r w:rsidR="0047444C">
              <w:rPr>
                <w:noProof/>
                <w:webHidden/>
              </w:rPr>
              <w:tab/>
            </w:r>
            <w:r w:rsidR="0047444C">
              <w:rPr>
                <w:noProof/>
                <w:webHidden/>
              </w:rPr>
              <w:fldChar w:fldCharType="begin"/>
            </w:r>
            <w:r w:rsidR="0047444C">
              <w:rPr>
                <w:noProof/>
                <w:webHidden/>
              </w:rPr>
              <w:instrText xml:space="preserve"> PAGEREF _Toc170733901 \h </w:instrText>
            </w:r>
            <w:r w:rsidR="0047444C">
              <w:rPr>
                <w:noProof/>
                <w:webHidden/>
              </w:rPr>
            </w:r>
            <w:r w:rsidR="0047444C">
              <w:rPr>
                <w:noProof/>
                <w:webHidden/>
              </w:rPr>
              <w:fldChar w:fldCharType="separate"/>
            </w:r>
            <w:r w:rsidR="0047444C">
              <w:rPr>
                <w:noProof/>
                <w:webHidden/>
              </w:rPr>
              <w:t>7</w:t>
            </w:r>
            <w:r w:rsidR="0047444C">
              <w:rPr>
                <w:noProof/>
                <w:webHidden/>
              </w:rPr>
              <w:fldChar w:fldCharType="end"/>
            </w:r>
          </w:hyperlink>
        </w:p>
        <w:p w14:paraId="66614CF9" w14:textId="13B73A5B" w:rsidR="0047444C" w:rsidRDefault="00F95C6A">
          <w:pPr>
            <w:pStyle w:val="TOC2"/>
            <w:tabs>
              <w:tab w:val="right" w:leader="dot" w:pos="9638"/>
            </w:tabs>
            <w:rPr>
              <w:rFonts w:eastAsiaTheme="minorEastAsia" w:cstheme="minorBidi"/>
              <w:noProof/>
              <w:color w:val="auto"/>
            </w:rPr>
          </w:pPr>
          <w:hyperlink w:anchor="_Toc170733902" w:history="1">
            <w:r w:rsidR="0047444C" w:rsidRPr="00B2256F">
              <w:rPr>
                <w:rStyle w:val="Hyperlink"/>
                <w:noProof/>
              </w:rPr>
              <w:t>Core messages</w:t>
            </w:r>
            <w:r w:rsidR="0047444C">
              <w:rPr>
                <w:noProof/>
                <w:webHidden/>
              </w:rPr>
              <w:tab/>
            </w:r>
            <w:r w:rsidR="0047444C">
              <w:rPr>
                <w:noProof/>
                <w:webHidden/>
              </w:rPr>
              <w:fldChar w:fldCharType="begin"/>
            </w:r>
            <w:r w:rsidR="0047444C">
              <w:rPr>
                <w:noProof/>
                <w:webHidden/>
              </w:rPr>
              <w:instrText xml:space="preserve"> PAGEREF _Toc170733902 \h </w:instrText>
            </w:r>
            <w:r w:rsidR="0047444C">
              <w:rPr>
                <w:noProof/>
                <w:webHidden/>
              </w:rPr>
            </w:r>
            <w:r w:rsidR="0047444C">
              <w:rPr>
                <w:noProof/>
                <w:webHidden/>
              </w:rPr>
              <w:fldChar w:fldCharType="separate"/>
            </w:r>
            <w:r w:rsidR="0047444C">
              <w:rPr>
                <w:noProof/>
                <w:webHidden/>
              </w:rPr>
              <w:t>7</w:t>
            </w:r>
            <w:r w:rsidR="0047444C">
              <w:rPr>
                <w:noProof/>
                <w:webHidden/>
              </w:rPr>
              <w:fldChar w:fldCharType="end"/>
            </w:r>
          </w:hyperlink>
        </w:p>
        <w:p w14:paraId="3DD2E1DF" w14:textId="41EE8074" w:rsidR="0047444C" w:rsidRDefault="00F95C6A">
          <w:pPr>
            <w:pStyle w:val="TOC2"/>
            <w:tabs>
              <w:tab w:val="right" w:leader="dot" w:pos="9638"/>
            </w:tabs>
            <w:rPr>
              <w:rFonts w:eastAsiaTheme="minorEastAsia" w:cstheme="minorBidi"/>
              <w:noProof/>
              <w:color w:val="auto"/>
            </w:rPr>
          </w:pPr>
          <w:hyperlink w:anchor="_Toc170733903" w:history="1">
            <w:r w:rsidR="0047444C" w:rsidRPr="00B2256F">
              <w:rPr>
                <w:rStyle w:val="Hyperlink"/>
                <w:noProof/>
              </w:rPr>
              <w:t>Targeted audience messages:</w:t>
            </w:r>
            <w:r w:rsidR="0047444C">
              <w:rPr>
                <w:noProof/>
                <w:webHidden/>
              </w:rPr>
              <w:tab/>
            </w:r>
            <w:r w:rsidR="0047444C">
              <w:rPr>
                <w:noProof/>
                <w:webHidden/>
              </w:rPr>
              <w:fldChar w:fldCharType="begin"/>
            </w:r>
            <w:r w:rsidR="0047444C">
              <w:rPr>
                <w:noProof/>
                <w:webHidden/>
              </w:rPr>
              <w:instrText xml:space="preserve"> PAGEREF _Toc170733903 \h </w:instrText>
            </w:r>
            <w:r w:rsidR="0047444C">
              <w:rPr>
                <w:noProof/>
                <w:webHidden/>
              </w:rPr>
            </w:r>
            <w:r w:rsidR="0047444C">
              <w:rPr>
                <w:noProof/>
                <w:webHidden/>
              </w:rPr>
              <w:fldChar w:fldCharType="separate"/>
            </w:r>
            <w:r w:rsidR="0047444C">
              <w:rPr>
                <w:noProof/>
                <w:webHidden/>
              </w:rPr>
              <w:t>7</w:t>
            </w:r>
            <w:r w:rsidR="0047444C">
              <w:rPr>
                <w:noProof/>
                <w:webHidden/>
              </w:rPr>
              <w:fldChar w:fldCharType="end"/>
            </w:r>
          </w:hyperlink>
        </w:p>
        <w:p w14:paraId="5E2FF3B0" w14:textId="32A224BE" w:rsidR="0047444C" w:rsidRDefault="00F95C6A">
          <w:pPr>
            <w:pStyle w:val="TOC3"/>
            <w:tabs>
              <w:tab w:val="right" w:leader="dot" w:pos="9638"/>
            </w:tabs>
            <w:rPr>
              <w:rFonts w:eastAsiaTheme="minorEastAsia" w:cstheme="minorBidi"/>
              <w:noProof/>
              <w:color w:val="auto"/>
            </w:rPr>
          </w:pPr>
          <w:hyperlink w:anchor="_Toc170733904" w:history="1">
            <w:r w:rsidR="0047444C" w:rsidRPr="00B2256F">
              <w:rPr>
                <w:rStyle w:val="Hyperlink"/>
                <w:noProof/>
              </w:rPr>
              <w:t>Employers</w:t>
            </w:r>
            <w:r w:rsidR="0047444C">
              <w:rPr>
                <w:noProof/>
                <w:webHidden/>
              </w:rPr>
              <w:tab/>
            </w:r>
            <w:r w:rsidR="0047444C">
              <w:rPr>
                <w:noProof/>
                <w:webHidden/>
              </w:rPr>
              <w:fldChar w:fldCharType="begin"/>
            </w:r>
            <w:r w:rsidR="0047444C">
              <w:rPr>
                <w:noProof/>
                <w:webHidden/>
              </w:rPr>
              <w:instrText xml:space="preserve"> PAGEREF _Toc170733904 \h </w:instrText>
            </w:r>
            <w:r w:rsidR="0047444C">
              <w:rPr>
                <w:noProof/>
                <w:webHidden/>
              </w:rPr>
            </w:r>
            <w:r w:rsidR="0047444C">
              <w:rPr>
                <w:noProof/>
                <w:webHidden/>
              </w:rPr>
              <w:fldChar w:fldCharType="separate"/>
            </w:r>
            <w:r w:rsidR="0047444C">
              <w:rPr>
                <w:noProof/>
                <w:webHidden/>
              </w:rPr>
              <w:t>7</w:t>
            </w:r>
            <w:r w:rsidR="0047444C">
              <w:rPr>
                <w:noProof/>
                <w:webHidden/>
              </w:rPr>
              <w:fldChar w:fldCharType="end"/>
            </w:r>
          </w:hyperlink>
        </w:p>
        <w:p w14:paraId="70A4924F" w14:textId="76AC5554" w:rsidR="0047444C" w:rsidRDefault="00F95C6A">
          <w:pPr>
            <w:pStyle w:val="TOC3"/>
            <w:tabs>
              <w:tab w:val="right" w:leader="dot" w:pos="9638"/>
            </w:tabs>
            <w:rPr>
              <w:rFonts w:eastAsiaTheme="minorEastAsia" w:cstheme="minorBidi"/>
              <w:noProof/>
              <w:color w:val="auto"/>
            </w:rPr>
          </w:pPr>
          <w:hyperlink w:anchor="_Toc170733905" w:history="1">
            <w:r w:rsidR="0047444C" w:rsidRPr="00B2256F">
              <w:rPr>
                <w:rStyle w:val="Hyperlink"/>
                <w:noProof/>
              </w:rPr>
              <w:t>Policymakers</w:t>
            </w:r>
            <w:r w:rsidR="0047444C">
              <w:rPr>
                <w:noProof/>
                <w:webHidden/>
              </w:rPr>
              <w:tab/>
            </w:r>
            <w:r w:rsidR="0047444C">
              <w:rPr>
                <w:noProof/>
                <w:webHidden/>
              </w:rPr>
              <w:fldChar w:fldCharType="begin"/>
            </w:r>
            <w:r w:rsidR="0047444C">
              <w:rPr>
                <w:noProof/>
                <w:webHidden/>
              </w:rPr>
              <w:instrText xml:space="preserve"> PAGEREF _Toc170733905 \h </w:instrText>
            </w:r>
            <w:r w:rsidR="0047444C">
              <w:rPr>
                <w:noProof/>
                <w:webHidden/>
              </w:rPr>
            </w:r>
            <w:r w:rsidR="0047444C">
              <w:rPr>
                <w:noProof/>
                <w:webHidden/>
              </w:rPr>
              <w:fldChar w:fldCharType="separate"/>
            </w:r>
            <w:r w:rsidR="0047444C">
              <w:rPr>
                <w:noProof/>
                <w:webHidden/>
              </w:rPr>
              <w:t>8</w:t>
            </w:r>
            <w:r w:rsidR="0047444C">
              <w:rPr>
                <w:noProof/>
                <w:webHidden/>
              </w:rPr>
              <w:fldChar w:fldCharType="end"/>
            </w:r>
          </w:hyperlink>
        </w:p>
        <w:p w14:paraId="748DC5B3" w14:textId="50FF9C0A" w:rsidR="0047444C" w:rsidRDefault="00F95C6A">
          <w:pPr>
            <w:pStyle w:val="TOC3"/>
            <w:tabs>
              <w:tab w:val="right" w:leader="dot" w:pos="9638"/>
            </w:tabs>
            <w:rPr>
              <w:rFonts w:eastAsiaTheme="minorEastAsia" w:cstheme="minorBidi"/>
              <w:noProof/>
              <w:color w:val="auto"/>
            </w:rPr>
          </w:pPr>
          <w:hyperlink w:anchor="_Toc170733906" w:history="1">
            <w:r w:rsidR="0047444C" w:rsidRPr="00B2256F">
              <w:rPr>
                <w:rStyle w:val="Hyperlink"/>
                <w:noProof/>
              </w:rPr>
              <w:t>System stakeholders</w:t>
            </w:r>
            <w:r w:rsidR="0047444C">
              <w:rPr>
                <w:noProof/>
                <w:webHidden/>
              </w:rPr>
              <w:tab/>
            </w:r>
            <w:r w:rsidR="0047444C">
              <w:rPr>
                <w:noProof/>
                <w:webHidden/>
              </w:rPr>
              <w:fldChar w:fldCharType="begin"/>
            </w:r>
            <w:r w:rsidR="0047444C">
              <w:rPr>
                <w:noProof/>
                <w:webHidden/>
              </w:rPr>
              <w:instrText xml:space="preserve"> PAGEREF _Toc170733906 \h </w:instrText>
            </w:r>
            <w:r w:rsidR="0047444C">
              <w:rPr>
                <w:noProof/>
                <w:webHidden/>
              </w:rPr>
            </w:r>
            <w:r w:rsidR="0047444C">
              <w:rPr>
                <w:noProof/>
                <w:webHidden/>
              </w:rPr>
              <w:fldChar w:fldCharType="separate"/>
            </w:r>
            <w:r w:rsidR="0047444C">
              <w:rPr>
                <w:noProof/>
                <w:webHidden/>
              </w:rPr>
              <w:t>8</w:t>
            </w:r>
            <w:r w:rsidR="0047444C">
              <w:rPr>
                <w:noProof/>
                <w:webHidden/>
              </w:rPr>
              <w:fldChar w:fldCharType="end"/>
            </w:r>
          </w:hyperlink>
        </w:p>
        <w:p w14:paraId="7DE65E88" w14:textId="5D0725A7" w:rsidR="0047444C" w:rsidRDefault="00F95C6A">
          <w:pPr>
            <w:pStyle w:val="TOC2"/>
            <w:tabs>
              <w:tab w:val="right" w:leader="dot" w:pos="9638"/>
            </w:tabs>
            <w:rPr>
              <w:rFonts w:eastAsiaTheme="minorEastAsia" w:cstheme="minorBidi"/>
              <w:noProof/>
              <w:color w:val="auto"/>
            </w:rPr>
          </w:pPr>
          <w:hyperlink w:anchor="_Toc170733907" w:history="1">
            <w:r w:rsidR="0047444C" w:rsidRPr="00B2256F">
              <w:rPr>
                <w:rStyle w:val="Hyperlink"/>
                <w:noProof/>
              </w:rPr>
              <w:t>Storybank:</w:t>
            </w:r>
            <w:r w:rsidR="0047444C">
              <w:rPr>
                <w:noProof/>
                <w:webHidden/>
              </w:rPr>
              <w:tab/>
            </w:r>
            <w:r w:rsidR="0047444C">
              <w:rPr>
                <w:noProof/>
                <w:webHidden/>
              </w:rPr>
              <w:fldChar w:fldCharType="begin"/>
            </w:r>
            <w:r w:rsidR="0047444C">
              <w:rPr>
                <w:noProof/>
                <w:webHidden/>
              </w:rPr>
              <w:instrText xml:space="preserve"> PAGEREF _Toc170733907 \h </w:instrText>
            </w:r>
            <w:r w:rsidR="0047444C">
              <w:rPr>
                <w:noProof/>
                <w:webHidden/>
              </w:rPr>
            </w:r>
            <w:r w:rsidR="0047444C">
              <w:rPr>
                <w:noProof/>
                <w:webHidden/>
              </w:rPr>
              <w:fldChar w:fldCharType="separate"/>
            </w:r>
            <w:r w:rsidR="0047444C">
              <w:rPr>
                <w:noProof/>
                <w:webHidden/>
              </w:rPr>
              <w:t>9</w:t>
            </w:r>
            <w:r w:rsidR="0047444C">
              <w:rPr>
                <w:noProof/>
                <w:webHidden/>
              </w:rPr>
              <w:fldChar w:fldCharType="end"/>
            </w:r>
          </w:hyperlink>
        </w:p>
        <w:p w14:paraId="09C58703" w14:textId="75F166C8" w:rsidR="0047444C" w:rsidRDefault="00F95C6A">
          <w:pPr>
            <w:pStyle w:val="TOC1"/>
            <w:tabs>
              <w:tab w:val="right" w:leader="dot" w:pos="9638"/>
            </w:tabs>
            <w:rPr>
              <w:rFonts w:eastAsiaTheme="minorEastAsia" w:cstheme="minorBidi"/>
              <w:noProof/>
              <w:color w:val="auto"/>
            </w:rPr>
          </w:pPr>
          <w:hyperlink w:anchor="_Toc170733908" w:history="1">
            <w:r w:rsidR="0047444C" w:rsidRPr="00B2256F">
              <w:rPr>
                <w:rStyle w:val="Hyperlink"/>
                <w:b/>
                <w:noProof/>
              </w:rPr>
              <w:t>Palm Card</w:t>
            </w:r>
            <w:r w:rsidR="0047444C">
              <w:rPr>
                <w:noProof/>
                <w:webHidden/>
              </w:rPr>
              <w:tab/>
            </w:r>
            <w:r w:rsidR="0047444C">
              <w:rPr>
                <w:noProof/>
                <w:webHidden/>
              </w:rPr>
              <w:fldChar w:fldCharType="begin"/>
            </w:r>
            <w:r w:rsidR="0047444C">
              <w:rPr>
                <w:noProof/>
                <w:webHidden/>
              </w:rPr>
              <w:instrText xml:space="preserve"> PAGEREF _Toc170733908 \h </w:instrText>
            </w:r>
            <w:r w:rsidR="0047444C">
              <w:rPr>
                <w:noProof/>
                <w:webHidden/>
              </w:rPr>
            </w:r>
            <w:r w:rsidR="0047444C">
              <w:rPr>
                <w:noProof/>
                <w:webHidden/>
              </w:rPr>
              <w:fldChar w:fldCharType="separate"/>
            </w:r>
            <w:r w:rsidR="0047444C">
              <w:rPr>
                <w:noProof/>
                <w:webHidden/>
              </w:rPr>
              <w:t>9</w:t>
            </w:r>
            <w:r w:rsidR="0047444C">
              <w:rPr>
                <w:noProof/>
                <w:webHidden/>
              </w:rPr>
              <w:fldChar w:fldCharType="end"/>
            </w:r>
          </w:hyperlink>
        </w:p>
        <w:p w14:paraId="79D93E73" w14:textId="3D4E9375" w:rsidR="0047444C" w:rsidRDefault="00F95C6A">
          <w:pPr>
            <w:pStyle w:val="TOC1"/>
            <w:tabs>
              <w:tab w:val="right" w:leader="dot" w:pos="9638"/>
            </w:tabs>
            <w:rPr>
              <w:rFonts w:eastAsiaTheme="minorEastAsia" w:cstheme="minorBidi"/>
              <w:noProof/>
              <w:color w:val="auto"/>
            </w:rPr>
          </w:pPr>
          <w:hyperlink w:anchor="_Toc170733909" w:history="1">
            <w:r w:rsidR="0047444C" w:rsidRPr="00B2256F">
              <w:rPr>
                <w:rStyle w:val="Hyperlink"/>
                <w:b/>
                <w:noProof/>
              </w:rPr>
              <w:t>Workforce Development Frequently Asked Questions</w:t>
            </w:r>
            <w:r w:rsidR="0047444C">
              <w:rPr>
                <w:noProof/>
                <w:webHidden/>
              </w:rPr>
              <w:tab/>
            </w:r>
            <w:r w:rsidR="0047444C">
              <w:rPr>
                <w:noProof/>
                <w:webHidden/>
              </w:rPr>
              <w:fldChar w:fldCharType="begin"/>
            </w:r>
            <w:r w:rsidR="0047444C">
              <w:rPr>
                <w:noProof/>
                <w:webHidden/>
              </w:rPr>
              <w:instrText xml:space="preserve"> PAGEREF _Toc170733909 \h </w:instrText>
            </w:r>
            <w:r w:rsidR="0047444C">
              <w:rPr>
                <w:noProof/>
                <w:webHidden/>
              </w:rPr>
            </w:r>
            <w:r w:rsidR="0047444C">
              <w:rPr>
                <w:noProof/>
                <w:webHidden/>
              </w:rPr>
              <w:fldChar w:fldCharType="separate"/>
            </w:r>
            <w:r w:rsidR="0047444C">
              <w:rPr>
                <w:noProof/>
                <w:webHidden/>
              </w:rPr>
              <w:t>10</w:t>
            </w:r>
            <w:r w:rsidR="0047444C">
              <w:rPr>
                <w:noProof/>
                <w:webHidden/>
              </w:rPr>
              <w:fldChar w:fldCharType="end"/>
            </w:r>
          </w:hyperlink>
        </w:p>
        <w:p w14:paraId="1E3DC31B" w14:textId="45BD95EB" w:rsidR="0047444C" w:rsidRDefault="00F95C6A">
          <w:pPr>
            <w:pStyle w:val="TOC1"/>
            <w:tabs>
              <w:tab w:val="right" w:leader="dot" w:pos="9638"/>
            </w:tabs>
            <w:rPr>
              <w:rFonts w:eastAsiaTheme="minorEastAsia" w:cstheme="minorBidi"/>
              <w:noProof/>
              <w:color w:val="auto"/>
            </w:rPr>
          </w:pPr>
          <w:hyperlink w:anchor="_Toc170733910" w:history="1">
            <w:r w:rsidR="0047444C" w:rsidRPr="00B2256F">
              <w:rPr>
                <w:rStyle w:val="Hyperlink"/>
                <w:b/>
                <w:noProof/>
              </w:rPr>
              <w:t>SUGGESTED TIMELINE</w:t>
            </w:r>
            <w:r w:rsidR="0047444C">
              <w:rPr>
                <w:noProof/>
                <w:webHidden/>
              </w:rPr>
              <w:tab/>
            </w:r>
            <w:r w:rsidR="0047444C">
              <w:rPr>
                <w:noProof/>
                <w:webHidden/>
              </w:rPr>
              <w:fldChar w:fldCharType="begin"/>
            </w:r>
            <w:r w:rsidR="0047444C">
              <w:rPr>
                <w:noProof/>
                <w:webHidden/>
              </w:rPr>
              <w:instrText xml:space="preserve"> PAGEREF _Toc170733910 \h </w:instrText>
            </w:r>
            <w:r w:rsidR="0047444C">
              <w:rPr>
                <w:noProof/>
                <w:webHidden/>
              </w:rPr>
            </w:r>
            <w:r w:rsidR="0047444C">
              <w:rPr>
                <w:noProof/>
                <w:webHidden/>
              </w:rPr>
              <w:fldChar w:fldCharType="separate"/>
            </w:r>
            <w:r w:rsidR="0047444C">
              <w:rPr>
                <w:noProof/>
                <w:webHidden/>
              </w:rPr>
              <w:t>14</w:t>
            </w:r>
            <w:r w:rsidR="0047444C">
              <w:rPr>
                <w:noProof/>
                <w:webHidden/>
              </w:rPr>
              <w:fldChar w:fldCharType="end"/>
            </w:r>
          </w:hyperlink>
        </w:p>
        <w:p w14:paraId="39E8E53F" w14:textId="35E13FFB" w:rsidR="001C6727" w:rsidRDefault="001C6727">
          <w:r w:rsidRPr="001C6727">
            <w:rPr>
              <w:b/>
              <w:bCs/>
              <w:noProof/>
            </w:rPr>
            <w:fldChar w:fldCharType="end"/>
          </w:r>
        </w:p>
      </w:sdtContent>
    </w:sdt>
    <w:p w14:paraId="1818A6C9" w14:textId="77777777" w:rsidR="001C6727" w:rsidRDefault="001C6727" w:rsidP="001C6727">
      <w:pPr>
        <w:jc w:val="center"/>
        <w:rPr>
          <w:noProof/>
          <w:sz w:val="44"/>
          <w:szCs w:val="44"/>
        </w:rPr>
      </w:pPr>
    </w:p>
    <w:p w14:paraId="717E99CB" w14:textId="20DEED18" w:rsidR="00AB19D6" w:rsidRDefault="00AB19D6" w:rsidP="00B0588B">
      <w:pPr>
        <w:jc w:val="right"/>
        <w:rPr>
          <w:noProof/>
          <w:sz w:val="44"/>
          <w:szCs w:val="44"/>
        </w:rPr>
      </w:pPr>
    </w:p>
    <w:p w14:paraId="233A7E5F" w14:textId="160ED563" w:rsidR="00AB19D6" w:rsidRDefault="00AB19D6" w:rsidP="00B0588B">
      <w:pPr>
        <w:jc w:val="right"/>
        <w:rPr>
          <w:noProof/>
          <w:sz w:val="44"/>
          <w:szCs w:val="44"/>
        </w:rPr>
      </w:pPr>
    </w:p>
    <w:p w14:paraId="6E368C17" w14:textId="77777777" w:rsidR="00BB3C9D" w:rsidRDefault="00BB3C9D" w:rsidP="00BB3C9D">
      <w:pPr>
        <w:jc w:val="center"/>
      </w:pPr>
    </w:p>
    <w:p w14:paraId="2083C79E" w14:textId="73A6A058" w:rsidR="00BB3C9D" w:rsidRPr="00793943" w:rsidRDefault="0068306D" w:rsidP="00BB3C9D">
      <w:pPr>
        <w:rPr>
          <w:rStyle w:val="TitleChar"/>
        </w:rPr>
      </w:pPr>
      <w:bookmarkStart w:id="2" w:name="_Hlk170730612"/>
      <w:r w:rsidRPr="00793943">
        <w:rPr>
          <w:rStyle w:val="TitleChar"/>
        </w:rPr>
        <w:lastRenderedPageBreak/>
        <w:t>Ambassador Engagement--</w:t>
      </w:r>
      <w:r w:rsidR="00BB3C9D" w:rsidRPr="00793943">
        <w:rPr>
          <w:rStyle w:val="TitleChar"/>
        </w:rPr>
        <w:t>Plan for Engaging Board Members as Effective Spokespersons</w:t>
      </w:r>
    </w:p>
    <w:p w14:paraId="726041C6" w14:textId="6FC0B655" w:rsidR="00F42E10" w:rsidRPr="00F42E10" w:rsidRDefault="00F42E10" w:rsidP="00BB3C9D">
      <w:pPr>
        <w:rPr>
          <w:rFonts w:asciiTheme="majorHAnsi" w:hAnsiTheme="majorHAnsi"/>
          <w:i/>
          <w:color w:val="auto"/>
          <w:sz w:val="20"/>
          <w:szCs w:val="20"/>
        </w:rPr>
      </w:pPr>
      <w:bookmarkStart w:id="3" w:name="_Hlk170733959"/>
      <w:bookmarkEnd w:id="2"/>
      <w:r w:rsidRPr="00F42E10">
        <w:rPr>
          <w:rFonts w:asciiTheme="majorHAnsi" w:hAnsiTheme="majorHAnsi"/>
          <w:i/>
          <w:color w:val="auto"/>
          <w:sz w:val="20"/>
          <w:szCs w:val="20"/>
        </w:rPr>
        <w:t>Adapted from the Advocacy &amp; Community Solutions LLC (ACS)on behalf of the Centralina, Charlotte</w:t>
      </w:r>
      <w:r w:rsidR="000B4952">
        <w:rPr>
          <w:rFonts w:asciiTheme="majorHAnsi" w:hAnsiTheme="majorHAnsi"/>
          <w:i/>
          <w:color w:val="auto"/>
          <w:sz w:val="20"/>
          <w:szCs w:val="20"/>
        </w:rPr>
        <w:t>Works, and</w:t>
      </w:r>
      <w:r w:rsidRPr="00F42E10">
        <w:rPr>
          <w:rFonts w:asciiTheme="majorHAnsi" w:hAnsiTheme="majorHAnsi"/>
          <w:i/>
          <w:color w:val="auto"/>
          <w:sz w:val="20"/>
          <w:szCs w:val="20"/>
        </w:rPr>
        <w:t xml:space="preserve"> Gaston Workforce Development Boards)</w:t>
      </w:r>
    </w:p>
    <w:p w14:paraId="2CA7CCC4" w14:textId="77777777" w:rsidR="00BB3C9D" w:rsidRPr="00F42E10" w:rsidRDefault="00BB3C9D" w:rsidP="00AD4BA1">
      <w:pPr>
        <w:jc w:val="both"/>
        <w:rPr>
          <w:rFonts w:asciiTheme="majorHAnsi" w:hAnsiTheme="majorHAnsi"/>
          <w:b/>
          <w:color w:val="auto"/>
          <w:sz w:val="20"/>
          <w:szCs w:val="20"/>
        </w:rPr>
      </w:pPr>
    </w:p>
    <w:p w14:paraId="3C674ADA" w14:textId="77777777" w:rsidR="002F48A0" w:rsidRPr="0047444C" w:rsidRDefault="002F48A0" w:rsidP="001C6727">
      <w:pPr>
        <w:pStyle w:val="Heading1"/>
        <w:rPr>
          <w:b/>
        </w:rPr>
      </w:pPr>
      <w:bookmarkStart w:id="4" w:name="_Toc170733890"/>
      <w:bookmarkEnd w:id="3"/>
      <w:r w:rsidRPr="0047444C">
        <w:rPr>
          <w:b/>
        </w:rPr>
        <w:t>Background:</w:t>
      </w:r>
      <w:bookmarkEnd w:id="4"/>
    </w:p>
    <w:p w14:paraId="61AF6A41" w14:textId="25BE31A5" w:rsidR="008C7524" w:rsidRPr="00AD4BA1" w:rsidRDefault="002F48A0" w:rsidP="00F42E10">
      <w:pPr>
        <w:jc w:val="both"/>
        <w:rPr>
          <w:rFonts w:asciiTheme="majorHAnsi" w:hAnsiTheme="majorHAnsi"/>
          <w:color w:val="auto"/>
        </w:rPr>
      </w:pPr>
      <w:r w:rsidRPr="00AD4BA1">
        <w:rPr>
          <w:rFonts w:asciiTheme="majorHAnsi" w:hAnsiTheme="majorHAnsi"/>
          <w:color w:val="auto"/>
        </w:rPr>
        <w:t xml:space="preserve">As part of an overall goal to educate and engage priority audiences regarding the purpose, value, and role of the workforce development boards, the </w:t>
      </w:r>
      <w:r w:rsidR="00976ED8">
        <w:rPr>
          <w:rFonts w:asciiTheme="majorHAnsi" w:hAnsiTheme="majorHAnsi"/>
          <w:color w:val="auto"/>
        </w:rPr>
        <w:t>N</w:t>
      </w:r>
      <w:r w:rsidR="00F42E10">
        <w:rPr>
          <w:rFonts w:asciiTheme="majorHAnsi" w:hAnsiTheme="majorHAnsi"/>
          <w:color w:val="auto"/>
        </w:rPr>
        <w:t xml:space="preserve">orth Carolina Association of </w:t>
      </w:r>
      <w:r w:rsidR="00976ED8">
        <w:rPr>
          <w:rFonts w:asciiTheme="majorHAnsi" w:hAnsiTheme="majorHAnsi"/>
          <w:color w:val="auto"/>
        </w:rPr>
        <w:t xml:space="preserve">Workforce </w:t>
      </w:r>
      <w:r w:rsidR="00D67E44">
        <w:rPr>
          <w:rFonts w:asciiTheme="majorHAnsi" w:hAnsiTheme="majorHAnsi"/>
          <w:color w:val="auto"/>
        </w:rPr>
        <w:t xml:space="preserve">Development </w:t>
      </w:r>
      <w:r w:rsidR="00976ED8">
        <w:rPr>
          <w:rFonts w:asciiTheme="majorHAnsi" w:hAnsiTheme="majorHAnsi"/>
          <w:color w:val="auto"/>
        </w:rPr>
        <w:t>Boards</w:t>
      </w:r>
      <w:r w:rsidR="00F42E10">
        <w:rPr>
          <w:rFonts w:asciiTheme="majorHAnsi" w:hAnsiTheme="majorHAnsi"/>
          <w:color w:val="auto"/>
        </w:rPr>
        <w:t xml:space="preserve"> (NCAWDB)</w:t>
      </w:r>
      <w:r w:rsidR="00976ED8">
        <w:rPr>
          <w:rFonts w:asciiTheme="majorHAnsi" w:hAnsiTheme="majorHAnsi"/>
          <w:color w:val="auto"/>
        </w:rPr>
        <w:t xml:space="preserve"> </w:t>
      </w:r>
      <w:r w:rsidR="00F42E10">
        <w:rPr>
          <w:rFonts w:asciiTheme="majorHAnsi" w:hAnsiTheme="majorHAnsi"/>
          <w:color w:val="auto"/>
        </w:rPr>
        <w:t xml:space="preserve">adopted a </w:t>
      </w:r>
      <w:r w:rsidRPr="00AD4BA1">
        <w:rPr>
          <w:rFonts w:asciiTheme="majorHAnsi" w:hAnsiTheme="majorHAnsi"/>
          <w:color w:val="auto"/>
        </w:rPr>
        <w:t xml:space="preserve">formal plan </w:t>
      </w:r>
      <w:r w:rsidR="00F42E10">
        <w:rPr>
          <w:rFonts w:asciiTheme="majorHAnsi" w:hAnsiTheme="majorHAnsi"/>
          <w:color w:val="auto"/>
        </w:rPr>
        <w:t>based on documents created by</w:t>
      </w:r>
      <w:r w:rsidR="00F42E10" w:rsidRPr="00F42E10">
        <w:rPr>
          <w:rFonts w:asciiTheme="majorHAnsi" w:eastAsia="Times New Roman" w:hAnsiTheme="majorHAnsi"/>
          <w:b/>
          <w:color w:val="auto"/>
        </w:rPr>
        <w:t xml:space="preserve"> </w:t>
      </w:r>
      <w:r w:rsidR="00F42E10" w:rsidRPr="00F42E10">
        <w:rPr>
          <w:rFonts w:asciiTheme="majorHAnsi" w:eastAsia="Times New Roman" w:hAnsiTheme="majorHAnsi"/>
          <w:color w:val="auto"/>
        </w:rPr>
        <w:t>Advocacy &amp; Community Solutions, LLC (ACS) on behalf of the Centralina, Charlotte</w:t>
      </w:r>
      <w:r w:rsidR="004D755B">
        <w:rPr>
          <w:rFonts w:asciiTheme="majorHAnsi" w:eastAsia="Times New Roman" w:hAnsiTheme="majorHAnsi"/>
          <w:color w:val="auto"/>
        </w:rPr>
        <w:t xml:space="preserve"> </w:t>
      </w:r>
      <w:r w:rsidR="00F42E10" w:rsidRPr="00F42E10">
        <w:rPr>
          <w:rFonts w:asciiTheme="majorHAnsi" w:eastAsia="Times New Roman" w:hAnsiTheme="majorHAnsi"/>
          <w:color w:val="auto"/>
        </w:rPr>
        <w:t xml:space="preserve">Works and Gaston </w:t>
      </w:r>
      <w:r w:rsidR="000B4952">
        <w:rPr>
          <w:rFonts w:asciiTheme="majorHAnsi" w:eastAsia="Times New Roman" w:hAnsiTheme="majorHAnsi"/>
          <w:color w:val="auto"/>
        </w:rPr>
        <w:t>W</w:t>
      </w:r>
      <w:r w:rsidR="00F42E10" w:rsidRPr="00F42E10">
        <w:rPr>
          <w:rFonts w:asciiTheme="majorHAnsi" w:eastAsia="Times New Roman" w:hAnsiTheme="majorHAnsi"/>
          <w:color w:val="auto"/>
        </w:rPr>
        <w:t>orkforce Development Boards</w:t>
      </w:r>
      <w:r w:rsidR="00F42E10">
        <w:rPr>
          <w:rFonts w:asciiTheme="majorHAnsi" w:eastAsia="Times New Roman" w:hAnsiTheme="majorHAnsi"/>
          <w:color w:val="auto"/>
        </w:rPr>
        <w:t xml:space="preserve"> for helping </w:t>
      </w:r>
      <w:r w:rsidRPr="00AD4BA1">
        <w:rPr>
          <w:rFonts w:asciiTheme="majorHAnsi" w:hAnsiTheme="majorHAnsi"/>
          <w:color w:val="auto"/>
        </w:rPr>
        <w:t xml:space="preserve">board members become effective </w:t>
      </w:r>
      <w:r w:rsidRPr="00C053DA">
        <w:rPr>
          <w:rFonts w:asciiTheme="majorHAnsi" w:hAnsiTheme="majorHAnsi"/>
          <w:color w:val="auto"/>
        </w:rPr>
        <w:t>spokespersons</w:t>
      </w:r>
      <w:r w:rsidR="00C053DA">
        <w:rPr>
          <w:rFonts w:asciiTheme="majorHAnsi" w:hAnsiTheme="majorHAnsi"/>
          <w:color w:val="auto"/>
        </w:rPr>
        <w:t xml:space="preserve"> and ambassadors</w:t>
      </w:r>
      <w:r w:rsidRPr="00AD4BA1">
        <w:rPr>
          <w:rFonts w:asciiTheme="majorHAnsi" w:hAnsiTheme="majorHAnsi"/>
          <w:color w:val="auto"/>
        </w:rPr>
        <w:t xml:space="preserve">. </w:t>
      </w:r>
      <w:r w:rsidR="008C7524" w:rsidRPr="00AD4BA1">
        <w:rPr>
          <w:rFonts w:asciiTheme="majorHAnsi" w:hAnsiTheme="majorHAnsi"/>
          <w:color w:val="auto"/>
        </w:rPr>
        <w:t xml:space="preserve">Existing board members represent various sectors </w:t>
      </w:r>
      <w:r w:rsidR="00F84F1D">
        <w:rPr>
          <w:rFonts w:asciiTheme="majorHAnsi" w:hAnsiTheme="majorHAnsi"/>
          <w:color w:val="auto"/>
        </w:rPr>
        <w:t>of</w:t>
      </w:r>
      <w:r w:rsidR="008C7524" w:rsidRPr="00AD4BA1">
        <w:rPr>
          <w:rFonts w:asciiTheme="majorHAnsi" w:hAnsiTheme="majorHAnsi"/>
          <w:color w:val="auto"/>
        </w:rPr>
        <w:t xml:space="preserve"> the community and </w:t>
      </w:r>
      <w:r w:rsidR="00D256D0">
        <w:rPr>
          <w:rFonts w:asciiTheme="majorHAnsi" w:hAnsiTheme="majorHAnsi"/>
          <w:color w:val="auto"/>
        </w:rPr>
        <w:t>this is</w:t>
      </w:r>
      <w:r w:rsidR="008C7524" w:rsidRPr="00AD4BA1">
        <w:rPr>
          <w:rFonts w:asciiTheme="majorHAnsi" w:hAnsiTheme="majorHAnsi"/>
          <w:color w:val="auto"/>
        </w:rPr>
        <w:t xml:space="preserve"> an opportunity to leverage their knowledge and networks to advance workforce development boards </w:t>
      </w:r>
      <w:r w:rsidR="00465885">
        <w:rPr>
          <w:rFonts w:asciiTheme="majorHAnsi" w:hAnsiTheme="majorHAnsi"/>
          <w:color w:val="auto"/>
        </w:rPr>
        <w:t>as</w:t>
      </w:r>
      <w:r w:rsidR="008C7524" w:rsidRPr="00AD4BA1">
        <w:rPr>
          <w:rFonts w:asciiTheme="majorHAnsi" w:hAnsiTheme="majorHAnsi"/>
          <w:color w:val="auto"/>
        </w:rPr>
        <w:t xml:space="preserve"> a go-to resource. </w:t>
      </w:r>
    </w:p>
    <w:p w14:paraId="218C3062" w14:textId="77777777" w:rsidR="008C7524" w:rsidRPr="00AD4BA1" w:rsidRDefault="008C7524" w:rsidP="00AD4BA1">
      <w:pPr>
        <w:jc w:val="both"/>
        <w:rPr>
          <w:rFonts w:asciiTheme="majorHAnsi" w:hAnsiTheme="majorHAnsi"/>
          <w:color w:val="auto"/>
        </w:rPr>
      </w:pPr>
    </w:p>
    <w:p w14:paraId="1A28E13E" w14:textId="2186FD0D" w:rsidR="008C7524" w:rsidRPr="00D02D4B" w:rsidRDefault="008C7524" w:rsidP="00AD4BA1">
      <w:pPr>
        <w:jc w:val="both"/>
        <w:rPr>
          <w:rFonts w:asciiTheme="majorHAnsi" w:hAnsiTheme="majorHAnsi"/>
          <w:color w:val="auto"/>
        </w:rPr>
      </w:pPr>
      <w:r w:rsidRPr="00AD4BA1">
        <w:rPr>
          <w:rFonts w:asciiTheme="majorHAnsi" w:hAnsiTheme="majorHAnsi"/>
          <w:color w:val="auto"/>
        </w:rPr>
        <w:t xml:space="preserve">Although </w:t>
      </w:r>
      <w:r w:rsidRPr="00AD4BA1">
        <w:rPr>
          <w:rFonts w:asciiTheme="majorHAnsi" w:hAnsiTheme="majorHAnsi"/>
          <w:i/>
          <w:color w:val="auto"/>
        </w:rPr>
        <w:t xml:space="preserve">all </w:t>
      </w:r>
      <w:r w:rsidRPr="00AD4BA1">
        <w:rPr>
          <w:rFonts w:asciiTheme="majorHAnsi" w:hAnsiTheme="majorHAnsi"/>
          <w:color w:val="auto"/>
        </w:rPr>
        <w:t xml:space="preserve">board members should have access to the newly created messages and communication materials, only some board members will be asked to speak on behalf of the workforce development boards as </w:t>
      </w:r>
      <w:r w:rsidRPr="00AD4BA1">
        <w:rPr>
          <w:rFonts w:asciiTheme="majorHAnsi" w:hAnsiTheme="majorHAnsi"/>
          <w:color w:val="auto"/>
          <w:u w:val="single"/>
        </w:rPr>
        <w:t xml:space="preserve">board ambassadors. </w:t>
      </w:r>
      <w:r w:rsidR="00D02D4B">
        <w:rPr>
          <w:rFonts w:asciiTheme="majorHAnsi" w:hAnsiTheme="majorHAnsi"/>
          <w:color w:val="auto"/>
        </w:rPr>
        <w:t xml:space="preserve">Board ambassadors are volunteer members on the board who </w:t>
      </w:r>
      <w:r w:rsidR="00834F76">
        <w:rPr>
          <w:rFonts w:asciiTheme="majorHAnsi" w:hAnsiTheme="majorHAnsi"/>
          <w:color w:val="auto"/>
        </w:rPr>
        <w:t xml:space="preserve">sign up to speak at events, on panels, or in meetings on behalf of the workforce development board. </w:t>
      </w:r>
    </w:p>
    <w:p w14:paraId="2D55BF7F" w14:textId="77777777" w:rsidR="008C7524" w:rsidRPr="00AD4BA1" w:rsidRDefault="008C7524" w:rsidP="00AD4BA1">
      <w:pPr>
        <w:jc w:val="both"/>
        <w:rPr>
          <w:rFonts w:asciiTheme="majorHAnsi" w:hAnsiTheme="majorHAnsi"/>
          <w:color w:val="auto"/>
        </w:rPr>
      </w:pPr>
    </w:p>
    <w:p w14:paraId="4DA038E9" w14:textId="5B89FC25" w:rsidR="00B1320C" w:rsidRPr="00AD4BA1" w:rsidRDefault="002F48A0" w:rsidP="00AD4BA1">
      <w:pPr>
        <w:jc w:val="both"/>
        <w:rPr>
          <w:rFonts w:asciiTheme="majorHAnsi" w:hAnsiTheme="majorHAnsi"/>
          <w:color w:val="auto"/>
        </w:rPr>
      </w:pPr>
      <w:r w:rsidRPr="00AD4BA1">
        <w:rPr>
          <w:rFonts w:asciiTheme="majorHAnsi" w:hAnsiTheme="majorHAnsi"/>
          <w:color w:val="auto"/>
        </w:rPr>
        <w:t xml:space="preserve">This </w:t>
      </w:r>
      <w:r w:rsidR="0068306D">
        <w:rPr>
          <w:rFonts w:asciiTheme="majorHAnsi" w:hAnsiTheme="majorHAnsi"/>
          <w:color w:val="auto"/>
        </w:rPr>
        <w:t xml:space="preserve">tool kit </w:t>
      </w:r>
      <w:r w:rsidRPr="00AD4BA1">
        <w:rPr>
          <w:rFonts w:asciiTheme="majorHAnsi" w:hAnsiTheme="majorHAnsi"/>
          <w:color w:val="auto"/>
        </w:rPr>
        <w:t>includes recommendations on the following:</w:t>
      </w:r>
    </w:p>
    <w:p w14:paraId="16B43151" w14:textId="34076B89" w:rsidR="002F48A0" w:rsidRPr="00AD4BA1" w:rsidRDefault="002F48A0" w:rsidP="00AD4BA1">
      <w:pPr>
        <w:pStyle w:val="ListParagraph"/>
        <w:numPr>
          <w:ilvl w:val="0"/>
          <w:numId w:val="10"/>
        </w:numPr>
        <w:jc w:val="both"/>
        <w:rPr>
          <w:rFonts w:asciiTheme="majorHAnsi" w:hAnsiTheme="majorHAnsi"/>
          <w:color w:val="auto"/>
        </w:rPr>
      </w:pPr>
      <w:r w:rsidRPr="00AD4BA1">
        <w:rPr>
          <w:rFonts w:asciiTheme="majorHAnsi" w:hAnsiTheme="majorHAnsi"/>
          <w:color w:val="auto"/>
        </w:rPr>
        <w:t>Identify</w:t>
      </w:r>
      <w:r w:rsidR="00601286">
        <w:rPr>
          <w:rFonts w:asciiTheme="majorHAnsi" w:hAnsiTheme="majorHAnsi"/>
          <w:color w:val="auto"/>
        </w:rPr>
        <w:t>ing</w:t>
      </w:r>
      <w:r w:rsidRPr="00AD4BA1">
        <w:rPr>
          <w:rFonts w:asciiTheme="majorHAnsi" w:hAnsiTheme="majorHAnsi"/>
          <w:color w:val="auto"/>
        </w:rPr>
        <w:t xml:space="preserve"> who should be involved as board </w:t>
      </w:r>
      <w:r w:rsidR="008C7524" w:rsidRPr="00AD4BA1">
        <w:rPr>
          <w:rFonts w:asciiTheme="majorHAnsi" w:hAnsiTheme="majorHAnsi"/>
          <w:color w:val="auto"/>
        </w:rPr>
        <w:t>ambassadors</w:t>
      </w:r>
    </w:p>
    <w:p w14:paraId="19D4AEC5" w14:textId="69DD76AB" w:rsidR="002F48A0" w:rsidRPr="00AD4BA1" w:rsidRDefault="007C0630" w:rsidP="00AD4BA1">
      <w:pPr>
        <w:pStyle w:val="ListParagraph"/>
        <w:numPr>
          <w:ilvl w:val="0"/>
          <w:numId w:val="10"/>
        </w:numPr>
        <w:jc w:val="both"/>
        <w:rPr>
          <w:rFonts w:asciiTheme="majorHAnsi" w:hAnsiTheme="majorHAnsi"/>
          <w:color w:val="auto"/>
        </w:rPr>
      </w:pPr>
      <w:r>
        <w:rPr>
          <w:rFonts w:asciiTheme="majorHAnsi" w:hAnsiTheme="majorHAnsi"/>
          <w:color w:val="auto"/>
        </w:rPr>
        <w:t>Defining</w:t>
      </w:r>
      <w:r w:rsidR="002F48A0" w:rsidRPr="00AD4BA1">
        <w:rPr>
          <w:rFonts w:asciiTheme="majorHAnsi" w:hAnsiTheme="majorHAnsi"/>
          <w:color w:val="auto"/>
        </w:rPr>
        <w:t xml:space="preserve"> </w:t>
      </w:r>
      <w:r w:rsidR="008C7524" w:rsidRPr="00AD4BA1">
        <w:rPr>
          <w:rFonts w:asciiTheme="majorHAnsi" w:hAnsiTheme="majorHAnsi"/>
          <w:color w:val="auto"/>
        </w:rPr>
        <w:t xml:space="preserve">board ambassador </w:t>
      </w:r>
      <w:r w:rsidR="002F48A0" w:rsidRPr="00AD4BA1">
        <w:rPr>
          <w:rFonts w:asciiTheme="majorHAnsi" w:hAnsiTheme="majorHAnsi"/>
          <w:color w:val="auto"/>
        </w:rPr>
        <w:t xml:space="preserve">expectations </w:t>
      </w:r>
    </w:p>
    <w:p w14:paraId="0F4173D7" w14:textId="57C80289" w:rsidR="002F48A0" w:rsidRPr="00AD4BA1" w:rsidRDefault="007C0630" w:rsidP="00AD4BA1">
      <w:pPr>
        <w:pStyle w:val="ListParagraph"/>
        <w:numPr>
          <w:ilvl w:val="0"/>
          <w:numId w:val="10"/>
        </w:numPr>
        <w:jc w:val="both"/>
        <w:rPr>
          <w:rFonts w:asciiTheme="majorHAnsi" w:hAnsiTheme="majorHAnsi"/>
          <w:color w:val="auto"/>
        </w:rPr>
      </w:pPr>
      <w:r>
        <w:rPr>
          <w:rFonts w:asciiTheme="majorHAnsi" w:hAnsiTheme="majorHAnsi"/>
          <w:color w:val="auto"/>
        </w:rPr>
        <w:t>Preparing</w:t>
      </w:r>
      <w:r w:rsidR="008C7524" w:rsidRPr="00AD4BA1">
        <w:rPr>
          <w:rFonts w:asciiTheme="majorHAnsi" w:hAnsiTheme="majorHAnsi"/>
          <w:color w:val="auto"/>
        </w:rPr>
        <w:t xml:space="preserve"> board ambassadors</w:t>
      </w:r>
    </w:p>
    <w:p w14:paraId="5D05C264" w14:textId="2F1638AF" w:rsidR="002F48A0" w:rsidRPr="00AD4BA1" w:rsidRDefault="002F48A0" w:rsidP="00AD4BA1">
      <w:pPr>
        <w:pStyle w:val="ListParagraph"/>
        <w:numPr>
          <w:ilvl w:val="0"/>
          <w:numId w:val="10"/>
        </w:numPr>
        <w:jc w:val="both"/>
        <w:rPr>
          <w:rFonts w:asciiTheme="majorHAnsi" w:hAnsiTheme="majorHAnsi"/>
          <w:color w:val="auto"/>
        </w:rPr>
      </w:pPr>
      <w:r w:rsidRPr="00AD4BA1">
        <w:rPr>
          <w:rFonts w:asciiTheme="majorHAnsi" w:hAnsiTheme="majorHAnsi"/>
          <w:color w:val="auto"/>
        </w:rPr>
        <w:t>Identify</w:t>
      </w:r>
      <w:r w:rsidR="007C0630">
        <w:rPr>
          <w:rFonts w:asciiTheme="majorHAnsi" w:hAnsiTheme="majorHAnsi"/>
          <w:color w:val="auto"/>
        </w:rPr>
        <w:t>ing</w:t>
      </w:r>
      <w:r w:rsidRPr="00AD4BA1">
        <w:rPr>
          <w:rFonts w:asciiTheme="majorHAnsi" w:hAnsiTheme="majorHAnsi"/>
          <w:color w:val="auto"/>
        </w:rPr>
        <w:t xml:space="preserve"> appropriate speaking engagements</w:t>
      </w:r>
      <w:r w:rsidR="008C7524" w:rsidRPr="00AD4BA1">
        <w:rPr>
          <w:rFonts w:asciiTheme="majorHAnsi" w:hAnsiTheme="majorHAnsi"/>
          <w:color w:val="auto"/>
        </w:rPr>
        <w:t xml:space="preserve"> for board ambassadors</w:t>
      </w:r>
    </w:p>
    <w:p w14:paraId="40FF5483" w14:textId="7577C5AC" w:rsidR="002F48A0" w:rsidRPr="00AD4BA1" w:rsidRDefault="00A56C54" w:rsidP="00AD4BA1">
      <w:pPr>
        <w:pStyle w:val="ListParagraph"/>
        <w:numPr>
          <w:ilvl w:val="0"/>
          <w:numId w:val="10"/>
        </w:numPr>
        <w:jc w:val="both"/>
        <w:rPr>
          <w:rFonts w:asciiTheme="majorHAnsi" w:hAnsiTheme="majorHAnsi"/>
          <w:color w:val="auto"/>
        </w:rPr>
      </w:pPr>
      <w:r>
        <w:rPr>
          <w:rFonts w:asciiTheme="majorHAnsi" w:hAnsiTheme="majorHAnsi"/>
          <w:color w:val="auto"/>
        </w:rPr>
        <w:t>Measuring</w:t>
      </w:r>
      <w:r w:rsidR="002F48A0" w:rsidRPr="00AD4BA1">
        <w:rPr>
          <w:rFonts w:asciiTheme="majorHAnsi" w:hAnsiTheme="majorHAnsi"/>
          <w:color w:val="auto"/>
        </w:rPr>
        <w:t xml:space="preserve"> success</w:t>
      </w:r>
    </w:p>
    <w:p w14:paraId="1E5A0BCB" w14:textId="77777777" w:rsidR="008C7524" w:rsidRPr="00AD4BA1" w:rsidRDefault="008C7524" w:rsidP="00AD4BA1">
      <w:pPr>
        <w:jc w:val="both"/>
        <w:rPr>
          <w:rFonts w:asciiTheme="majorHAnsi" w:hAnsiTheme="majorHAnsi"/>
          <w:color w:val="auto"/>
          <w:u w:val="single"/>
        </w:rPr>
      </w:pPr>
    </w:p>
    <w:p w14:paraId="7F833B4A" w14:textId="0EE75CB6" w:rsidR="000F2CA5" w:rsidRDefault="000F2CA5" w:rsidP="001C6727">
      <w:pPr>
        <w:pStyle w:val="Heading2"/>
      </w:pPr>
      <w:bookmarkStart w:id="5" w:name="_Toc170733891"/>
      <w:r>
        <w:t xml:space="preserve">Board ambassador </w:t>
      </w:r>
      <w:r w:rsidR="008F4A00">
        <w:t>impact</w:t>
      </w:r>
      <w:bookmarkEnd w:id="5"/>
    </w:p>
    <w:p w14:paraId="68869033" w14:textId="22334973" w:rsidR="002F65BB" w:rsidRPr="004E6BA3" w:rsidRDefault="00320F4C" w:rsidP="002F65BB">
      <w:pPr>
        <w:jc w:val="both"/>
        <w:rPr>
          <w:rFonts w:asciiTheme="majorHAnsi" w:hAnsiTheme="majorHAnsi"/>
          <w:color w:val="auto"/>
        </w:rPr>
      </w:pPr>
      <w:r>
        <w:rPr>
          <w:rFonts w:asciiTheme="majorHAnsi" w:hAnsiTheme="majorHAnsi"/>
          <w:color w:val="auto"/>
        </w:rPr>
        <w:t>By</w:t>
      </w:r>
      <w:r w:rsidR="002F65BB">
        <w:rPr>
          <w:rFonts w:asciiTheme="majorHAnsi" w:hAnsiTheme="majorHAnsi"/>
          <w:color w:val="auto"/>
        </w:rPr>
        <w:t xml:space="preserve"> leveraging the knowledge and expertise of board members as board ambassadors, </w:t>
      </w:r>
      <w:r w:rsidR="00D67E44">
        <w:rPr>
          <w:rFonts w:asciiTheme="majorHAnsi" w:hAnsiTheme="majorHAnsi"/>
          <w:color w:val="auto"/>
        </w:rPr>
        <w:t xml:space="preserve">NC Workforce Development Boards </w:t>
      </w:r>
      <w:r w:rsidR="002F65BB">
        <w:rPr>
          <w:rFonts w:asciiTheme="majorHAnsi" w:hAnsiTheme="majorHAnsi"/>
          <w:color w:val="auto"/>
        </w:rPr>
        <w:t>seek to have the following impact:</w:t>
      </w:r>
    </w:p>
    <w:p w14:paraId="0D56DA5C" w14:textId="77777777" w:rsidR="002F65BB" w:rsidRDefault="002F65BB" w:rsidP="002F65BB">
      <w:pPr>
        <w:pStyle w:val="ListParagraph"/>
        <w:numPr>
          <w:ilvl w:val="0"/>
          <w:numId w:val="18"/>
        </w:numPr>
        <w:jc w:val="both"/>
        <w:rPr>
          <w:rFonts w:asciiTheme="majorHAnsi" w:hAnsiTheme="majorHAnsi"/>
          <w:color w:val="auto"/>
        </w:rPr>
      </w:pPr>
      <w:r w:rsidRPr="00161A9A">
        <w:rPr>
          <w:rFonts w:asciiTheme="majorHAnsi" w:hAnsiTheme="majorHAnsi"/>
          <w:color w:val="auto"/>
        </w:rPr>
        <w:t>Increased awareness about workforce development boards, their role, and their services.</w:t>
      </w:r>
    </w:p>
    <w:p w14:paraId="5803A921" w14:textId="77777777" w:rsidR="002F65BB" w:rsidRPr="00AD4BA1" w:rsidRDefault="002F65BB" w:rsidP="002F65BB">
      <w:pPr>
        <w:pStyle w:val="ListParagraph"/>
        <w:numPr>
          <w:ilvl w:val="0"/>
          <w:numId w:val="18"/>
        </w:numPr>
        <w:jc w:val="both"/>
        <w:rPr>
          <w:rFonts w:asciiTheme="majorHAnsi" w:hAnsiTheme="majorHAnsi"/>
          <w:color w:val="auto"/>
        </w:rPr>
      </w:pPr>
      <w:r>
        <w:rPr>
          <w:rFonts w:asciiTheme="majorHAnsi" w:hAnsiTheme="majorHAnsi"/>
          <w:color w:val="auto"/>
        </w:rPr>
        <w:t>W</w:t>
      </w:r>
      <w:r w:rsidRPr="008C4EA6">
        <w:rPr>
          <w:rFonts w:asciiTheme="majorHAnsi" w:hAnsiTheme="majorHAnsi"/>
          <w:color w:val="auto"/>
        </w:rPr>
        <w:t>orkforce development boards are recognized as key conveners</w:t>
      </w:r>
      <w:r>
        <w:rPr>
          <w:rFonts w:asciiTheme="majorHAnsi" w:hAnsiTheme="majorHAnsi"/>
          <w:color w:val="auto"/>
        </w:rPr>
        <w:t xml:space="preserve"> and a resource</w:t>
      </w:r>
      <w:r w:rsidRPr="008C4EA6">
        <w:rPr>
          <w:rFonts w:asciiTheme="majorHAnsi" w:hAnsiTheme="majorHAnsi"/>
          <w:color w:val="auto"/>
        </w:rPr>
        <w:t xml:space="preserve"> for community</w:t>
      </w:r>
      <w:r>
        <w:rPr>
          <w:rFonts w:asciiTheme="majorHAnsi" w:hAnsiTheme="majorHAnsi"/>
          <w:color w:val="auto"/>
        </w:rPr>
        <w:t xml:space="preserve"> partners and policymakers</w:t>
      </w:r>
      <w:r w:rsidRPr="008C4EA6">
        <w:rPr>
          <w:rFonts w:asciiTheme="majorHAnsi" w:hAnsiTheme="majorHAnsi"/>
          <w:color w:val="auto"/>
        </w:rPr>
        <w:t xml:space="preserve">. </w:t>
      </w:r>
    </w:p>
    <w:p w14:paraId="1F7C2930" w14:textId="77777777" w:rsidR="00430EDA" w:rsidRDefault="00430EDA" w:rsidP="00430EDA">
      <w:pPr>
        <w:jc w:val="both"/>
        <w:rPr>
          <w:rFonts w:asciiTheme="majorHAnsi" w:hAnsiTheme="majorHAnsi"/>
          <w:b/>
          <w:color w:val="auto"/>
          <w:u w:val="single"/>
        </w:rPr>
      </w:pPr>
    </w:p>
    <w:p w14:paraId="7944D3E0" w14:textId="77777777" w:rsidR="00430EDA" w:rsidRPr="00AD4BA1" w:rsidRDefault="00430EDA" w:rsidP="001C6727">
      <w:pPr>
        <w:pStyle w:val="Heading2"/>
      </w:pPr>
      <w:bookmarkStart w:id="6" w:name="_Toc170733892"/>
      <w:r w:rsidRPr="00AD4BA1">
        <w:t>Implementation</w:t>
      </w:r>
      <w:bookmarkEnd w:id="6"/>
    </w:p>
    <w:p w14:paraId="6081367A" w14:textId="1CAD6828" w:rsidR="00430EDA" w:rsidRPr="00AD4BA1" w:rsidRDefault="00430EDA" w:rsidP="00430EDA">
      <w:pPr>
        <w:jc w:val="both"/>
        <w:rPr>
          <w:rFonts w:asciiTheme="majorHAnsi" w:hAnsiTheme="majorHAnsi"/>
          <w:color w:val="auto"/>
        </w:rPr>
      </w:pPr>
      <w:r w:rsidRPr="00AD4BA1">
        <w:rPr>
          <w:rFonts w:asciiTheme="majorHAnsi" w:hAnsiTheme="majorHAnsi"/>
          <w:color w:val="auto"/>
        </w:rPr>
        <w:t xml:space="preserve">Although each board could conduct this work independently, because of the regional nature of some speaking engagements, </w:t>
      </w:r>
      <w:r w:rsidR="00D67E44">
        <w:rPr>
          <w:rFonts w:asciiTheme="majorHAnsi" w:hAnsiTheme="majorHAnsi"/>
          <w:color w:val="auto"/>
        </w:rPr>
        <w:t>there should be a</w:t>
      </w:r>
      <w:r w:rsidRPr="00AD4BA1">
        <w:rPr>
          <w:rFonts w:asciiTheme="majorHAnsi" w:hAnsiTheme="majorHAnsi"/>
          <w:color w:val="auto"/>
        </w:rPr>
        <w:t xml:space="preserve"> coordinated effort among </w:t>
      </w:r>
      <w:r w:rsidR="00D67E44">
        <w:rPr>
          <w:rFonts w:asciiTheme="majorHAnsi" w:hAnsiTheme="majorHAnsi"/>
          <w:color w:val="auto"/>
        </w:rPr>
        <w:t>regional or neighboring boards</w:t>
      </w:r>
      <w:r w:rsidRPr="00AD4BA1">
        <w:rPr>
          <w:rFonts w:asciiTheme="majorHAnsi" w:hAnsiTheme="majorHAnsi"/>
          <w:color w:val="auto"/>
        </w:rPr>
        <w:t>. Therefore, one point person on staff from each board should be identified</w:t>
      </w:r>
      <w:r w:rsidR="00794718">
        <w:rPr>
          <w:rFonts w:asciiTheme="majorHAnsi" w:hAnsiTheme="majorHAnsi"/>
          <w:color w:val="auto"/>
        </w:rPr>
        <w:t xml:space="preserve"> to coordinate materials, speaking opportunities, and ambassadors</w:t>
      </w:r>
      <w:r w:rsidRPr="00AD4BA1">
        <w:rPr>
          <w:rFonts w:asciiTheme="majorHAnsi" w:hAnsiTheme="majorHAnsi"/>
          <w:color w:val="auto"/>
        </w:rPr>
        <w:t xml:space="preserve">. </w:t>
      </w:r>
      <w:r w:rsidR="00D67E44">
        <w:rPr>
          <w:rFonts w:asciiTheme="majorHAnsi" w:hAnsiTheme="majorHAnsi"/>
          <w:color w:val="auto"/>
        </w:rPr>
        <w:t>T</w:t>
      </w:r>
      <w:r w:rsidRPr="00AD4BA1">
        <w:rPr>
          <w:rFonts w:asciiTheme="majorHAnsi" w:hAnsiTheme="majorHAnsi"/>
          <w:color w:val="auto"/>
        </w:rPr>
        <w:t xml:space="preserve">his person have the following responsibilities: </w:t>
      </w:r>
    </w:p>
    <w:p w14:paraId="5813DB22" w14:textId="3254B0B6" w:rsidR="00430EDA" w:rsidRPr="00AD4BA1" w:rsidRDefault="00430EDA" w:rsidP="00430EDA">
      <w:pPr>
        <w:pStyle w:val="ListParagraph"/>
        <w:numPr>
          <w:ilvl w:val="0"/>
          <w:numId w:val="13"/>
        </w:numPr>
        <w:jc w:val="both"/>
        <w:rPr>
          <w:rFonts w:asciiTheme="majorHAnsi" w:hAnsiTheme="majorHAnsi"/>
          <w:color w:val="auto"/>
        </w:rPr>
      </w:pPr>
      <w:r w:rsidRPr="00AD4BA1">
        <w:rPr>
          <w:rFonts w:asciiTheme="majorHAnsi" w:hAnsiTheme="majorHAnsi"/>
          <w:color w:val="auto"/>
        </w:rPr>
        <w:t xml:space="preserve">Update and be the keeper of messages and communication materials. </w:t>
      </w:r>
      <w:r w:rsidR="00D67E44">
        <w:rPr>
          <w:rFonts w:asciiTheme="majorHAnsi" w:hAnsiTheme="majorHAnsi"/>
          <w:color w:val="auto"/>
        </w:rPr>
        <w:t>T</w:t>
      </w:r>
      <w:r w:rsidRPr="00AD4BA1">
        <w:rPr>
          <w:rFonts w:asciiTheme="majorHAnsi" w:hAnsiTheme="majorHAnsi"/>
          <w:color w:val="auto"/>
        </w:rPr>
        <w:t xml:space="preserve">hese point </w:t>
      </w:r>
      <w:r w:rsidR="00581A81">
        <w:rPr>
          <w:rFonts w:asciiTheme="majorHAnsi" w:hAnsiTheme="majorHAnsi"/>
          <w:color w:val="auto"/>
        </w:rPr>
        <w:t>people</w:t>
      </w:r>
      <w:r w:rsidRPr="00AD4BA1">
        <w:rPr>
          <w:rFonts w:asciiTheme="majorHAnsi" w:hAnsiTheme="majorHAnsi"/>
          <w:color w:val="auto"/>
        </w:rPr>
        <w:t xml:space="preserve"> use a shared calendar and share documents through Dropbox or Box.com. </w:t>
      </w:r>
    </w:p>
    <w:p w14:paraId="0CCA8803" w14:textId="08A73534" w:rsidR="00430EDA" w:rsidRPr="00AD4BA1" w:rsidRDefault="00430EDA" w:rsidP="00430EDA">
      <w:pPr>
        <w:pStyle w:val="ListParagraph"/>
        <w:numPr>
          <w:ilvl w:val="0"/>
          <w:numId w:val="13"/>
        </w:numPr>
        <w:jc w:val="both"/>
        <w:rPr>
          <w:rFonts w:asciiTheme="majorHAnsi" w:hAnsiTheme="majorHAnsi"/>
          <w:color w:val="auto"/>
        </w:rPr>
      </w:pPr>
      <w:r w:rsidRPr="00AD4BA1">
        <w:rPr>
          <w:rFonts w:asciiTheme="majorHAnsi" w:hAnsiTheme="majorHAnsi"/>
          <w:color w:val="auto"/>
        </w:rPr>
        <w:t>Lead the effort to prepare board ambassadors</w:t>
      </w:r>
      <w:r w:rsidR="00C62E93">
        <w:rPr>
          <w:rFonts w:asciiTheme="majorHAnsi" w:hAnsiTheme="majorHAnsi"/>
          <w:color w:val="auto"/>
        </w:rPr>
        <w:t>.</w:t>
      </w:r>
    </w:p>
    <w:p w14:paraId="50D09AB4" w14:textId="11B0D2B3" w:rsidR="00430EDA" w:rsidRPr="00AD4BA1" w:rsidRDefault="00430EDA" w:rsidP="00430EDA">
      <w:pPr>
        <w:pStyle w:val="ListParagraph"/>
        <w:numPr>
          <w:ilvl w:val="0"/>
          <w:numId w:val="13"/>
        </w:numPr>
        <w:jc w:val="both"/>
        <w:rPr>
          <w:rFonts w:asciiTheme="majorHAnsi" w:hAnsiTheme="majorHAnsi"/>
          <w:color w:val="auto"/>
        </w:rPr>
      </w:pPr>
      <w:r w:rsidRPr="00AD4BA1">
        <w:rPr>
          <w:rFonts w:asciiTheme="majorHAnsi" w:hAnsiTheme="majorHAnsi"/>
          <w:color w:val="auto"/>
        </w:rPr>
        <w:t>Identify appropriate speaking and presentation opportunities</w:t>
      </w:r>
      <w:r w:rsidR="00C62E93">
        <w:rPr>
          <w:rFonts w:asciiTheme="majorHAnsi" w:hAnsiTheme="majorHAnsi"/>
          <w:color w:val="auto"/>
        </w:rPr>
        <w:t>.</w:t>
      </w:r>
    </w:p>
    <w:p w14:paraId="6DCBCD65" w14:textId="478FE974" w:rsidR="00430EDA" w:rsidRPr="00AD4BA1" w:rsidRDefault="00430EDA" w:rsidP="00430EDA">
      <w:pPr>
        <w:pStyle w:val="ListParagraph"/>
        <w:numPr>
          <w:ilvl w:val="0"/>
          <w:numId w:val="13"/>
        </w:numPr>
        <w:jc w:val="both"/>
        <w:rPr>
          <w:rFonts w:asciiTheme="majorHAnsi" w:hAnsiTheme="majorHAnsi"/>
          <w:color w:val="auto"/>
        </w:rPr>
      </w:pPr>
      <w:r w:rsidRPr="00AD4BA1">
        <w:rPr>
          <w:rFonts w:asciiTheme="majorHAnsi" w:hAnsiTheme="majorHAnsi"/>
          <w:color w:val="auto"/>
        </w:rPr>
        <w:t>Coordinate speaking engagements with other boards and with their own board ambassadors</w:t>
      </w:r>
      <w:r w:rsidR="00C62E93">
        <w:rPr>
          <w:rFonts w:asciiTheme="majorHAnsi" w:hAnsiTheme="majorHAnsi"/>
          <w:color w:val="auto"/>
        </w:rPr>
        <w:t>.</w:t>
      </w:r>
    </w:p>
    <w:p w14:paraId="3E938C02" w14:textId="76FBEB77" w:rsidR="00430EDA" w:rsidRPr="00AD4BA1" w:rsidRDefault="00430EDA" w:rsidP="00430EDA">
      <w:pPr>
        <w:pStyle w:val="ListParagraph"/>
        <w:numPr>
          <w:ilvl w:val="0"/>
          <w:numId w:val="13"/>
        </w:numPr>
        <w:jc w:val="both"/>
        <w:rPr>
          <w:rFonts w:asciiTheme="majorHAnsi" w:hAnsiTheme="majorHAnsi"/>
          <w:color w:val="auto"/>
        </w:rPr>
      </w:pPr>
      <w:r w:rsidRPr="00AD4BA1">
        <w:rPr>
          <w:rFonts w:asciiTheme="majorHAnsi" w:hAnsiTheme="majorHAnsi"/>
          <w:color w:val="auto"/>
        </w:rPr>
        <w:t>Track and measure success</w:t>
      </w:r>
      <w:r w:rsidR="00C62E93">
        <w:rPr>
          <w:rFonts w:asciiTheme="majorHAnsi" w:hAnsiTheme="majorHAnsi"/>
          <w:color w:val="auto"/>
        </w:rPr>
        <w:t>.</w:t>
      </w:r>
    </w:p>
    <w:p w14:paraId="686033B9" w14:textId="77777777" w:rsidR="009E5F48" w:rsidRPr="0047444C" w:rsidRDefault="009E5F48" w:rsidP="001C6727">
      <w:pPr>
        <w:pStyle w:val="Heading1"/>
        <w:rPr>
          <w:b/>
        </w:rPr>
      </w:pPr>
      <w:bookmarkStart w:id="7" w:name="_Toc170733893"/>
      <w:r w:rsidRPr="0047444C">
        <w:rPr>
          <w:b/>
        </w:rPr>
        <w:lastRenderedPageBreak/>
        <w:t xml:space="preserve">Board </w:t>
      </w:r>
      <w:r w:rsidR="000F2CA5" w:rsidRPr="0047444C">
        <w:rPr>
          <w:b/>
        </w:rPr>
        <w:t>ambassador</w:t>
      </w:r>
      <w:r w:rsidRPr="0047444C">
        <w:rPr>
          <w:b/>
        </w:rPr>
        <w:t xml:space="preserve"> strategies</w:t>
      </w:r>
      <w:bookmarkEnd w:id="7"/>
    </w:p>
    <w:p w14:paraId="4DAD2DFA" w14:textId="77777777" w:rsidR="009E5F48" w:rsidRPr="00AD4BA1" w:rsidRDefault="009E5F48" w:rsidP="00AD4BA1">
      <w:pPr>
        <w:jc w:val="both"/>
        <w:rPr>
          <w:rFonts w:asciiTheme="majorHAnsi" w:hAnsiTheme="majorHAnsi"/>
          <w:color w:val="auto"/>
        </w:rPr>
      </w:pPr>
      <w:r w:rsidRPr="00AD4BA1">
        <w:rPr>
          <w:rFonts w:asciiTheme="majorHAnsi" w:hAnsiTheme="majorHAnsi"/>
          <w:color w:val="auto"/>
        </w:rPr>
        <w:t xml:space="preserve">The following strategies should be employed by each workforce development board </w:t>
      </w:r>
      <w:r w:rsidR="00A25A51" w:rsidRPr="00AD4BA1">
        <w:rPr>
          <w:rFonts w:asciiTheme="majorHAnsi" w:hAnsiTheme="majorHAnsi"/>
          <w:color w:val="auto"/>
        </w:rPr>
        <w:t>in order to increase awareness about workforce development</w:t>
      </w:r>
      <w:r w:rsidRPr="00AD4BA1">
        <w:rPr>
          <w:rFonts w:asciiTheme="majorHAnsi" w:hAnsiTheme="majorHAnsi"/>
          <w:color w:val="auto"/>
        </w:rPr>
        <w:t>. Additional sections below outline how each of these should occur.</w:t>
      </w:r>
    </w:p>
    <w:p w14:paraId="07C9ADA2" w14:textId="39853CC0" w:rsidR="002F48A0" w:rsidRPr="00AD4BA1" w:rsidRDefault="002F48A0" w:rsidP="00AD4BA1">
      <w:pPr>
        <w:pStyle w:val="ListParagraph"/>
        <w:numPr>
          <w:ilvl w:val="0"/>
          <w:numId w:val="11"/>
        </w:numPr>
        <w:jc w:val="both"/>
        <w:rPr>
          <w:rFonts w:asciiTheme="majorHAnsi" w:hAnsiTheme="majorHAnsi"/>
          <w:color w:val="auto"/>
        </w:rPr>
      </w:pPr>
      <w:r w:rsidRPr="00AD4BA1">
        <w:rPr>
          <w:rFonts w:asciiTheme="majorHAnsi" w:hAnsiTheme="majorHAnsi"/>
          <w:color w:val="auto"/>
        </w:rPr>
        <w:t xml:space="preserve">Arm all staff and board members with messaging </w:t>
      </w:r>
      <w:r w:rsidR="009E5F48" w:rsidRPr="00AD4BA1">
        <w:rPr>
          <w:rFonts w:asciiTheme="majorHAnsi" w:hAnsiTheme="majorHAnsi"/>
          <w:color w:val="auto"/>
        </w:rPr>
        <w:t>and communication materials</w:t>
      </w:r>
      <w:r w:rsidR="00C62E93">
        <w:rPr>
          <w:rFonts w:asciiTheme="majorHAnsi" w:hAnsiTheme="majorHAnsi"/>
          <w:color w:val="auto"/>
        </w:rPr>
        <w:t>.</w:t>
      </w:r>
    </w:p>
    <w:p w14:paraId="5F16E336" w14:textId="717F54A1" w:rsidR="002F48A0" w:rsidRPr="00AD4BA1" w:rsidRDefault="002F48A0" w:rsidP="00AD4BA1">
      <w:pPr>
        <w:pStyle w:val="ListParagraph"/>
        <w:numPr>
          <w:ilvl w:val="0"/>
          <w:numId w:val="11"/>
        </w:numPr>
        <w:jc w:val="both"/>
        <w:rPr>
          <w:rFonts w:asciiTheme="majorHAnsi" w:hAnsiTheme="majorHAnsi"/>
          <w:color w:val="auto"/>
        </w:rPr>
      </w:pPr>
      <w:r w:rsidRPr="00AD4BA1">
        <w:rPr>
          <w:rFonts w:asciiTheme="majorHAnsi" w:hAnsiTheme="majorHAnsi"/>
          <w:color w:val="auto"/>
        </w:rPr>
        <w:t>Identify</w:t>
      </w:r>
      <w:r w:rsidR="009E5F48" w:rsidRPr="00AD4BA1">
        <w:rPr>
          <w:rFonts w:asciiTheme="majorHAnsi" w:hAnsiTheme="majorHAnsi"/>
          <w:color w:val="auto"/>
        </w:rPr>
        <w:t xml:space="preserve"> and recruit</w:t>
      </w:r>
      <w:r w:rsidRPr="00AD4BA1">
        <w:rPr>
          <w:rFonts w:asciiTheme="majorHAnsi" w:hAnsiTheme="majorHAnsi"/>
          <w:color w:val="auto"/>
        </w:rPr>
        <w:t xml:space="preserve"> key board members </w:t>
      </w:r>
      <w:r w:rsidR="00C62E93">
        <w:rPr>
          <w:rFonts w:asciiTheme="majorHAnsi" w:hAnsiTheme="majorHAnsi"/>
          <w:color w:val="auto"/>
        </w:rPr>
        <w:t>as</w:t>
      </w:r>
      <w:r w:rsidR="009E5F48" w:rsidRPr="00AD4BA1">
        <w:rPr>
          <w:rFonts w:asciiTheme="majorHAnsi" w:hAnsiTheme="majorHAnsi"/>
          <w:color w:val="auto"/>
        </w:rPr>
        <w:t xml:space="preserve"> ambassadors</w:t>
      </w:r>
    </w:p>
    <w:p w14:paraId="0C1773C6" w14:textId="3CDE940F" w:rsidR="009E5F48" w:rsidRPr="00AD4BA1" w:rsidRDefault="009E5F48" w:rsidP="00AD4BA1">
      <w:pPr>
        <w:pStyle w:val="ListParagraph"/>
        <w:numPr>
          <w:ilvl w:val="0"/>
          <w:numId w:val="11"/>
        </w:numPr>
        <w:jc w:val="both"/>
        <w:rPr>
          <w:rFonts w:asciiTheme="majorHAnsi" w:hAnsiTheme="majorHAnsi"/>
          <w:color w:val="auto"/>
        </w:rPr>
      </w:pPr>
      <w:r w:rsidRPr="00AD4BA1">
        <w:rPr>
          <w:rFonts w:asciiTheme="majorHAnsi" w:hAnsiTheme="majorHAnsi"/>
          <w:color w:val="auto"/>
        </w:rPr>
        <w:t>Prepare board ambassadors</w:t>
      </w:r>
      <w:r w:rsidR="00C62E93">
        <w:rPr>
          <w:rFonts w:asciiTheme="majorHAnsi" w:hAnsiTheme="majorHAnsi"/>
          <w:color w:val="auto"/>
        </w:rPr>
        <w:t>.</w:t>
      </w:r>
    </w:p>
    <w:p w14:paraId="7AC12EA5" w14:textId="41E2C8C2" w:rsidR="009E5F48" w:rsidRPr="00AD4BA1" w:rsidRDefault="009E5F48" w:rsidP="00AD4BA1">
      <w:pPr>
        <w:pStyle w:val="ListParagraph"/>
        <w:numPr>
          <w:ilvl w:val="0"/>
          <w:numId w:val="11"/>
        </w:numPr>
        <w:jc w:val="both"/>
        <w:rPr>
          <w:rFonts w:asciiTheme="majorHAnsi" w:hAnsiTheme="majorHAnsi"/>
          <w:color w:val="auto"/>
        </w:rPr>
      </w:pPr>
      <w:r w:rsidRPr="00AD4BA1">
        <w:rPr>
          <w:rFonts w:asciiTheme="majorHAnsi" w:hAnsiTheme="majorHAnsi"/>
          <w:color w:val="auto"/>
        </w:rPr>
        <w:t>Identify and coordinate speaking engagements for board ambassadors</w:t>
      </w:r>
      <w:r w:rsidR="00C62E93">
        <w:rPr>
          <w:rFonts w:asciiTheme="majorHAnsi" w:hAnsiTheme="majorHAnsi"/>
          <w:color w:val="auto"/>
        </w:rPr>
        <w:t>.</w:t>
      </w:r>
    </w:p>
    <w:p w14:paraId="6027673A" w14:textId="343C94FE" w:rsidR="009E5F48" w:rsidRPr="00AD4BA1" w:rsidRDefault="009E5F48" w:rsidP="00AD4BA1">
      <w:pPr>
        <w:pStyle w:val="ListParagraph"/>
        <w:numPr>
          <w:ilvl w:val="0"/>
          <w:numId w:val="11"/>
        </w:numPr>
        <w:jc w:val="both"/>
        <w:rPr>
          <w:rFonts w:asciiTheme="majorHAnsi" w:hAnsiTheme="majorHAnsi"/>
          <w:color w:val="auto"/>
        </w:rPr>
      </w:pPr>
      <w:r w:rsidRPr="00AD4BA1">
        <w:rPr>
          <w:rFonts w:asciiTheme="majorHAnsi" w:hAnsiTheme="majorHAnsi"/>
          <w:color w:val="auto"/>
        </w:rPr>
        <w:t>Measure success and tweak board ambassador process</w:t>
      </w:r>
      <w:r w:rsidR="00C62E93">
        <w:rPr>
          <w:rFonts w:asciiTheme="majorHAnsi" w:hAnsiTheme="majorHAnsi"/>
          <w:color w:val="auto"/>
        </w:rPr>
        <w:t>.</w:t>
      </w:r>
    </w:p>
    <w:p w14:paraId="62AFFC80" w14:textId="77777777" w:rsidR="009E5F48" w:rsidRPr="00AD4BA1" w:rsidRDefault="009E5F48" w:rsidP="00AD4BA1">
      <w:pPr>
        <w:pStyle w:val="Subtitle"/>
        <w:jc w:val="both"/>
        <w:rPr>
          <w:color w:val="auto"/>
        </w:rPr>
      </w:pPr>
    </w:p>
    <w:p w14:paraId="1476B1F0" w14:textId="77777777" w:rsidR="002F48A0" w:rsidRPr="00834F76" w:rsidRDefault="009E5F48" w:rsidP="001C6727">
      <w:pPr>
        <w:pStyle w:val="Heading3"/>
      </w:pPr>
      <w:bookmarkStart w:id="8" w:name="_Toc170733894"/>
      <w:r w:rsidRPr="00834F76">
        <w:t>Strategy 1: Arm all staff and board members with messaging and communication materials</w:t>
      </w:r>
      <w:bookmarkEnd w:id="8"/>
    </w:p>
    <w:p w14:paraId="28950C32" w14:textId="77777777" w:rsidR="0051680D" w:rsidRPr="00AD4BA1" w:rsidRDefault="0051680D" w:rsidP="00AD4BA1">
      <w:pPr>
        <w:pStyle w:val="ListParagraph"/>
        <w:numPr>
          <w:ilvl w:val="0"/>
          <w:numId w:val="12"/>
        </w:numPr>
        <w:jc w:val="both"/>
        <w:rPr>
          <w:rFonts w:asciiTheme="majorHAnsi" w:hAnsiTheme="majorHAnsi"/>
          <w:color w:val="auto"/>
        </w:rPr>
      </w:pPr>
      <w:r w:rsidRPr="00AD4BA1">
        <w:rPr>
          <w:rFonts w:asciiTheme="majorHAnsi" w:hAnsiTheme="majorHAnsi"/>
          <w:color w:val="auto"/>
        </w:rPr>
        <w:t xml:space="preserve">Tactic 1: Finalize communication materials </w:t>
      </w:r>
    </w:p>
    <w:p w14:paraId="7901A2FE" w14:textId="579B0044" w:rsidR="0051680D" w:rsidRPr="00AD4BA1" w:rsidRDefault="002947EC" w:rsidP="00AD4BA1">
      <w:pPr>
        <w:pStyle w:val="ListParagraph"/>
        <w:numPr>
          <w:ilvl w:val="1"/>
          <w:numId w:val="12"/>
        </w:numPr>
        <w:jc w:val="both"/>
        <w:rPr>
          <w:rFonts w:asciiTheme="majorHAnsi" w:hAnsiTheme="majorHAnsi"/>
          <w:color w:val="auto"/>
        </w:rPr>
      </w:pPr>
      <w:r>
        <w:rPr>
          <w:rFonts w:asciiTheme="majorHAnsi" w:hAnsiTheme="majorHAnsi"/>
          <w:color w:val="auto"/>
        </w:rPr>
        <w:t>Add stories to the initial story</w:t>
      </w:r>
      <w:r w:rsidR="0068306D">
        <w:rPr>
          <w:rFonts w:asciiTheme="majorHAnsi" w:hAnsiTheme="majorHAnsi"/>
          <w:color w:val="auto"/>
        </w:rPr>
        <w:t xml:space="preserve"> </w:t>
      </w:r>
      <w:r>
        <w:rPr>
          <w:rFonts w:asciiTheme="majorHAnsi" w:hAnsiTheme="majorHAnsi"/>
          <w:color w:val="auto"/>
        </w:rPr>
        <w:t>bank. Include additional</w:t>
      </w:r>
      <w:r w:rsidR="00CD7A04" w:rsidRPr="00AD4BA1">
        <w:rPr>
          <w:rFonts w:asciiTheme="majorHAnsi" w:hAnsiTheme="majorHAnsi"/>
          <w:color w:val="auto"/>
        </w:rPr>
        <w:t xml:space="preserve"> examples </w:t>
      </w:r>
      <w:r w:rsidR="0051680D" w:rsidRPr="00AD4BA1">
        <w:rPr>
          <w:rFonts w:asciiTheme="majorHAnsi" w:hAnsiTheme="majorHAnsi"/>
          <w:color w:val="auto"/>
        </w:rPr>
        <w:t>using the existing format.</w:t>
      </w:r>
    </w:p>
    <w:p w14:paraId="4ED6D964" w14:textId="4DDA4DEE" w:rsidR="0051680D" w:rsidRPr="00AD4BA1" w:rsidRDefault="002947EC" w:rsidP="00AD4BA1">
      <w:pPr>
        <w:pStyle w:val="ListParagraph"/>
        <w:numPr>
          <w:ilvl w:val="1"/>
          <w:numId w:val="12"/>
        </w:numPr>
        <w:jc w:val="both"/>
        <w:rPr>
          <w:rFonts w:asciiTheme="majorHAnsi" w:hAnsiTheme="majorHAnsi"/>
          <w:color w:val="auto"/>
        </w:rPr>
      </w:pPr>
      <w:r>
        <w:rPr>
          <w:rFonts w:asciiTheme="majorHAnsi" w:hAnsiTheme="majorHAnsi"/>
          <w:color w:val="auto"/>
        </w:rPr>
        <w:t>Finalize the palm card</w:t>
      </w:r>
      <w:r w:rsidR="0051680D" w:rsidRPr="00AD4BA1">
        <w:rPr>
          <w:rFonts w:asciiTheme="majorHAnsi" w:hAnsiTheme="majorHAnsi"/>
          <w:color w:val="auto"/>
        </w:rPr>
        <w:t xml:space="preserve"> with logos and contact information. </w:t>
      </w:r>
    </w:p>
    <w:p w14:paraId="32165EBC" w14:textId="7789F148" w:rsidR="002947EC" w:rsidRPr="002947EC" w:rsidRDefault="002947EC" w:rsidP="002947EC">
      <w:pPr>
        <w:pStyle w:val="ListParagraph"/>
        <w:numPr>
          <w:ilvl w:val="1"/>
          <w:numId w:val="12"/>
        </w:numPr>
        <w:jc w:val="both"/>
        <w:rPr>
          <w:rFonts w:asciiTheme="majorHAnsi" w:hAnsiTheme="majorHAnsi"/>
          <w:color w:val="auto"/>
        </w:rPr>
      </w:pPr>
      <w:r>
        <w:rPr>
          <w:rFonts w:asciiTheme="majorHAnsi" w:hAnsiTheme="majorHAnsi"/>
          <w:color w:val="auto"/>
        </w:rPr>
        <w:t>Update the PowerPoint presentation</w:t>
      </w:r>
      <w:r w:rsidR="0051680D" w:rsidRPr="00AD4BA1">
        <w:rPr>
          <w:rFonts w:asciiTheme="majorHAnsi" w:hAnsiTheme="majorHAnsi"/>
          <w:color w:val="auto"/>
        </w:rPr>
        <w:t xml:space="preserve"> with local photographs and examples based on the </w:t>
      </w:r>
      <w:r>
        <w:rPr>
          <w:rFonts w:asciiTheme="majorHAnsi" w:hAnsiTheme="majorHAnsi"/>
          <w:color w:val="auto"/>
        </w:rPr>
        <w:t>audience and presentation purpose</w:t>
      </w:r>
      <w:r w:rsidR="0051680D" w:rsidRPr="00AD4BA1">
        <w:rPr>
          <w:rFonts w:asciiTheme="majorHAnsi" w:hAnsiTheme="majorHAnsi"/>
          <w:color w:val="auto"/>
        </w:rPr>
        <w:t>.</w:t>
      </w:r>
    </w:p>
    <w:p w14:paraId="406C1BA5" w14:textId="5CD9FEF2" w:rsidR="00794718" w:rsidRDefault="002947EC" w:rsidP="007501D2">
      <w:pPr>
        <w:pStyle w:val="ListParagraph"/>
        <w:numPr>
          <w:ilvl w:val="1"/>
          <w:numId w:val="12"/>
        </w:numPr>
        <w:jc w:val="both"/>
        <w:rPr>
          <w:rFonts w:asciiTheme="majorHAnsi" w:hAnsiTheme="majorHAnsi"/>
          <w:color w:val="auto"/>
        </w:rPr>
      </w:pPr>
      <w:r w:rsidRPr="002947EC">
        <w:rPr>
          <w:rFonts w:asciiTheme="majorHAnsi" w:hAnsiTheme="majorHAnsi"/>
          <w:color w:val="auto"/>
        </w:rPr>
        <w:t>Update of materials</w:t>
      </w:r>
      <w:r w:rsidR="0051680D" w:rsidRPr="002947EC">
        <w:rPr>
          <w:rFonts w:asciiTheme="majorHAnsi" w:hAnsiTheme="majorHAnsi"/>
          <w:color w:val="auto"/>
        </w:rPr>
        <w:t xml:space="preserve"> </w:t>
      </w:r>
      <w:r w:rsidRPr="002947EC">
        <w:rPr>
          <w:rFonts w:asciiTheme="majorHAnsi" w:hAnsiTheme="majorHAnsi"/>
          <w:color w:val="auto"/>
        </w:rPr>
        <w:t xml:space="preserve">on a quarterly basis, </w:t>
      </w:r>
      <w:r w:rsidR="00834F76" w:rsidRPr="002947EC">
        <w:rPr>
          <w:rFonts w:asciiTheme="majorHAnsi" w:hAnsiTheme="majorHAnsi"/>
          <w:color w:val="auto"/>
        </w:rPr>
        <w:t xml:space="preserve">as initiatives change and priority audiences shift. </w:t>
      </w:r>
    </w:p>
    <w:p w14:paraId="01FA57AA" w14:textId="77777777" w:rsidR="002947EC" w:rsidRPr="002947EC" w:rsidRDefault="002947EC" w:rsidP="002947EC">
      <w:pPr>
        <w:pStyle w:val="ListParagraph"/>
        <w:ind w:left="1440"/>
        <w:jc w:val="both"/>
        <w:rPr>
          <w:rFonts w:asciiTheme="majorHAnsi" w:hAnsiTheme="majorHAnsi"/>
          <w:color w:val="auto"/>
        </w:rPr>
      </w:pPr>
    </w:p>
    <w:p w14:paraId="0E6D5260" w14:textId="3BD27592" w:rsidR="009E5F48" w:rsidRDefault="009E5F48" w:rsidP="00AD4BA1">
      <w:pPr>
        <w:pStyle w:val="ListParagraph"/>
        <w:numPr>
          <w:ilvl w:val="0"/>
          <w:numId w:val="12"/>
        </w:numPr>
        <w:jc w:val="both"/>
        <w:rPr>
          <w:rFonts w:asciiTheme="majorHAnsi" w:hAnsiTheme="majorHAnsi"/>
          <w:color w:val="auto"/>
        </w:rPr>
      </w:pPr>
      <w:r w:rsidRPr="00AD4BA1">
        <w:rPr>
          <w:rFonts w:asciiTheme="majorHAnsi" w:hAnsiTheme="majorHAnsi"/>
          <w:color w:val="auto"/>
        </w:rPr>
        <w:t xml:space="preserve">Tactic 2: </w:t>
      </w:r>
      <w:r w:rsidR="002947EC">
        <w:rPr>
          <w:rFonts w:asciiTheme="majorHAnsi" w:hAnsiTheme="majorHAnsi"/>
          <w:color w:val="auto"/>
        </w:rPr>
        <w:t xml:space="preserve">When distributing the materials, </w:t>
      </w:r>
      <w:r w:rsidR="00834F76">
        <w:rPr>
          <w:rFonts w:asciiTheme="majorHAnsi" w:hAnsiTheme="majorHAnsi"/>
          <w:color w:val="auto"/>
        </w:rPr>
        <w:t xml:space="preserve">explain the purpose and when to use them to board members and staff. </w:t>
      </w:r>
      <w:r w:rsidR="00D67E44">
        <w:rPr>
          <w:rFonts w:asciiTheme="majorHAnsi" w:hAnsiTheme="majorHAnsi"/>
          <w:color w:val="auto"/>
        </w:rPr>
        <w:t>T</w:t>
      </w:r>
      <w:r w:rsidR="00834F76">
        <w:rPr>
          <w:rFonts w:asciiTheme="majorHAnsi" w:hAnsiTheme="majorHAnsi"/>
          <w:color w:val="auto"/>
        </w:rPr>
        <w:t>his</w:t>
      </w:r>
      <w:r w:rsidR="00D67E44">
        <w:rPr>
          <w:rFonts w:asciiTheme="majorHAnsi" w:hAnsiTheme="majorHAnsi"/>
          <w:color w:val="auto"/>
        </w:rPr>
        <w:t xml:space="preserve"> should be done</w:t>
      </w:r>
      <w:r w:rsidR="00834F76">
        <w:rPr>
          <w:rFonts w:asciiTheme="majorHAnsi" w:hAnsiTheme="majorHAnsi"/>
          <w:color w:val="auto"/>
        </w:rPr>
        <w:t xml:space="preserve"> in-person to answer any questions about how and when to use the materials.</w:t>
      </w:r>
    </w:p>
    <w:p w14:paraId="12FDE0A7" w14:textId="77777777" w:rsidR="00794718" w:rsidRPr="00AD4BA1" w:rsidRDefault="00794718" w:rsidP="00794718">
      <w:pPr>
        <w:pStyle w:val="ListParagraph"/>
        <w:jc w:val="both"/>
        <w:rPr>
          <w:rFonts w:asciiTheme="majorHAnsi" w:hAnsiTheme="majorHAnsi"/>
          <w:color w:val="auto"/>
        </w:rPr>
      </w:pPr>
    </w:p>
    <w:p w14:paraId="30A02DDA" w14:textId="0DC9C692" w:rsidR="009E5F48" w:rsidRPr="00AD4BA1" w:rsidRDefault="009E5F48" w:rsidP="00AD4BA1">
      <w:pPr>
        <w:pStyle w:val="ListParagraph"/>
        <w:numPr>
          <w:ilvl w:val="0"/>
          <w:numId w:val="12"/>
        </w:numPr>
        <w:jc w:val="both"/>
        <w:rPr>
          <w:rFonts w:asciiTheme="majorHAnsi" w:hAnsiTheme="majorHAnsi"/>
          <w:color w:val="auto"/>
        </w:rPr>
      </w:pPr>
      <w:r w:rsidRPr="00AD4BA1">
        <w:rPr>
          <w:rFonts w:asciiTheme="majorHAnsi" w:hAnsiTheme="majorHAnsi"/>
          <w:color w:val="auto"/>
        </w:rPr>
        <w:t>Tactic 3:</w:t>
      </w:r>
      <w:r w:rsidR="00834F76">
        <w:rPr>
          <w:rFonts w:asciiTheme="majorHAnsi" w:hAnsiTheme="majorHAnsi"/>
          <w:color w:val="auto"/>
        </w:rPr>
        <w:t xml:space="preserve"> Place the materials in a shared folder or password protected website for easy retrieval. Let board members and staff know where they </w:t>
      </w:r>
      <w:r w:rsidR="00FC66BA">
        <w:rPr>
          <w:rFonts w:asciiTheme="majorHAnsi" w:hAnsiTheme="majorHAnsi"/>
          <w:color w:val="auto"/>
        </w:rPr>
        <w:t>can be found</w:t>
      </w:r>
      <w:r w:rsidR="00834F76">
        <w:rPr>
          <w:rFonts w:asciiTheme="majorHAnsi" w:hAnsiTheme="majorHAnsi"/>
          <w:color w:val="auto"/>
        </w:rPr>
        <w:t xml:space="preserve">. </w:t>
      </w:r>
    </w:p>
    <w:p w14:paraId="0C0BCD1B" w14:textId="77777777" w:rsidR="009E5F48" w:rsidRPr="00AD4BA1" w:rsidRDefault="009E5F48" w:rsidP="00AD4BA1">
      <w:pPr>
        <w:jc w:val="both"/>
        <w:rPr>
          <w:rFonts w:asciiTheme="majorHAnsi" w:hAnsiTheme="majorHAnsi"/>
          <w:color w:val="auto"/>
        </w:rPr>
      </w:pPr>
    </w:p>
    <w:p w14:paraId="3BC82E2B" w14:textId="30CD867D" w:rsidR="009E5F48" w:rsidRDefault="00FC3C14" w:rsidP="001C6727">
      <w:pPr>
        <w:pStyle w:val="Heading3"/>
      </w:pPr>
      <w:bookmarkStart w:id="9" w:name="_Toc170733895"/>
      <w:r w:rsidRPr="00834F76">
        <w:t xml:space="preserve">Strategy 2: Identify and recruit key board members </w:t>
      </w:r>
      <w:r w:rsidR="00C62E93">
        <w:t xml:space="preserve">as </w:t>
      </w:r>
      <w:r w:rsidRPr="00834F76">
        <w:t>ambassadors</w:t>
      </w:r>
      <w:bookmarkEnd w:id="9"/>
    </w:p>
    <w:p w14:paraId="09A00BA7" w14:textId="41425844" w:rsidR="007071FE" w:rsidRPr="00F235B7" w:rsidRDefault="00834F76" w:rsidP="007071FE">
      <w:pPr>
        <w:pStyle w:val="ListParagraph"/>
        <w:numPr>
          <w:ilvl w:val="0"/>
          <w:numId w:val="16"/>
        </w:numPr>
        <w:rPr>
          <w:rFonts w:asciiTheme="majorHAnsi" w:hAnsiTheme="majorHAnsi"/>
          <w:color w:val="auto"/>
        </w:rPr>
      </w:pPr>
      <w:r w:rsidRPr="00F235B7">
        <w:rPr>
          <w:rFonts w:asciiTheme="majorHAnsi" w:hAnsiTheme="majorHAnsi"/>
          <w:color w:val="auto"/>
        </w:rPr>
        <w:t xml:space="preserve">Tactic 1: </w:t>
      </w:r>
      <w:r w:rsidR="007071FE" w:rsidRPr="00F235B7">
        <w:rPr>
          <w:rFonts w:asciiTheme="majorHAnsi" w:hAnsiTheme="majorHAnsi"/>
          <w:color w:val="auto"/>
        </w:rPr>
        <w:t>Define expectations of board ambassadors</w:t>
      </w:r>
      <w:r w:rsidR="00C91822">
        <w:rPr>
          <w:rFonts w:asciiTheme="majorHAnsi" w:hAnsiTheme="majorHAnsi"/>
          <w:color w:val="auto"/>
        </w:rPr>
        <w:t>; these</w:t>
      </w:r>
      <w:r w:rsidR="007071FE" w:rsidRPr="00F235B7">
        <w:rPr>
          <w:rFonts w:asciiTheme="majorHAnsi" w:hAnsiTheme="majorHAnsi"/>
          <w:color w:val="auto"/>
        </w:rPr>
        <w:t xml:space="preserve"> may differ slightly for each workforce development board.  </w:t>
      </w:r>
      <w:r w:rsidR="00D67E44">
        <w:rPr>
          <w:rFonts w:asciiTheme="majorHAnsi" w:hAnsiTheme="majorHAnsi"/>
          <w:color w:val="auto"/>
        </w:rPr>
        <w:t>T</w:t>
      </w:r>
      <w:r w:rsidR="007071FE" w:rsidRPr="00F235B7">
        <w:rPr>
          <w:rFonts w:asciiTheme="majorHAnsi" w:hAnsiTheme="majorHAnsi"/>
          <w:color w:val="auto"/>
        </w:rPr>
        <w:t xml:space="preserve">he following </w:t>
      </w:r>
      <w:r w:rsidR="00D67E44">
        <w:rPr>
          <w:rFonts w:asciiTheme="majorHAnsi" w:hAnsiTheme="majorHAnsi"/>
          <w:color w:val="auto"/>
        </w:rPr>
        <w:t xml:space="preserve">are recommended </w:t>
      </w:r>
      <w:r w:rsidR="007071FE" w:rsidRPr="00F235B7">
        <w:rPr>
          <w:rFonts w:asciiTheme="majorHAnsi" w:hAnsiTheme="majorHAnsi"/>
          <w:color w:val="auto"/>
        </w:rPr>
        <w:t>expectations of</w:t>
      </w:r>
      <w:r w:rsidR="00C91822">
        <w:rPr>
          <w:rFonts w:asciiTheme="majorHAnsi" w:hAnsiTheme="majorHAnsi"/>
          <w:color w:val="auto"/>
        </w:rPr>
        <w:t xml:space="preserve"> </w:t>
      </w:r>
      <w:r w:rsidR="00C91822" w:rsidRPr="00C91822">
        <w:rPr>
          <w:rFonts w:asciiTheme="majorHAnsi" w:hAnsiTheme="majorHAnsi"/>
          <w:i/>
          <w:color w:val="auto"/>
        </w:rPr>
        <w:t>all</w:t>
      </w:r>
      <w:r w:rsidR="007071FE" w:rsidRPr="00F235B7">
        <w:rPr>
          <w:rFonts w:asciiTheme="majorHAnsi" w:hAnsiTheme="majorHAnsi"/>
          <w:color w:val="auto"/>
        </w:rPr>
        <w:t xml:space="preserve"> board ambassadors:</w:t>
      </w:r>
    </w:p>
    <w:p w14:paraId="5BEBCBF3" w14:textId="33F1AFB6" w:rsidR="007071FE" w:rsidRPr="00F235B7" w:rsidRDefault="002756A6" w:rsidP="007071FE">
      <w:pPr>
        <w:pStyle w:val="ListParagraph"/>
        <w:numPr>
          <w:ilvl w:val="1"/>
          <w:numId w:val="16"/>
        </w:numPr>
        <w:rPr>
          <w:rFonts w:asciiTheme="majorHAnsi" w:hAnsiTheme="majorHAnsi"/>
          <w:color w:val="auto"/>
        </w:rPr>
      </w:pPr>
      <w:r>
        <w:rPr>
          <w:rFonts w:asciiTheme="majorHAnsi" w:hAnsiTheme="majorHAnsi"/>
          <w:color w:val="auto"/>
        </w:rPr>
        <w:t>Participation</w:t>
      </w:r>
      <w:r w:rsidR="007071FE" w:rsidRPr="00F235B7">
        <w:rPr>
          <w:rFonts w:asciiTheme="majorHAnsi" w:hAnsiTheme="majorHAnsi"/>
          <w:color w:val="auto"/>
        </w:rPr>
        <w:t xml:space="preserve"> in an ambassador training. </w:t>
      </w:r>
      <w:r w:rsidR="00DA68D9">
        <w:rPr>
          <w:rFonts w:asciiTheme="majorHAnsi" w:hAnsiTheme="majorHAnsi"/>
          <w:color w:val="auto"/>
        </w:rPr>
        <w:t>(</w:t>
      </w:r>
      <w:r w:rsidR="00E10449">
        <w:rPr>
          <w:rFonts w:asciiTheme="majorHAnsi" w:hAnsiTheme="majorHAnsi"/>
          <w:color w:val="auto"/>
        </w:rPr>
        <w:t>See</w:t>
      </w:r>
      <w:r w:rsidR="00DA68D9">
        <w:rPr>
          <w:rFonts w:asciiTheme="majorHAnsi" w:hAnsiTheme="majorHAnsi"/>
          <w:color w:val="auto"/>
        </w:rPr>
        <w:t xml:space="preserve"> Strategy 3 below)</w:t>
      </w:r>
      <w:r w:rsidR="007071FE" w:rsidRPr="00F235B7">
        <w:rPr>
          <w:rFonts w:asciiTheme="majorHAnsi" w:hAnsiTheme="majorHAnsi"/>
          <w:color w:val="auto"/>
        </w:rPr>
        <w:t>.</w:t>
      </w:r>
    </w:p>
    <w:p w14:paraId="7FFC11A6" w14:textId="295870AD" w:rsidR="007071FE" w:rsidRPr="00F235B7" w:rsidRDefault="007071FE" w:rsidP="007071FE">
      <w:pPr>
        <w:pStyle w:val="ListParagraph"/>
        <w:numPr>
          <w:ilvl w:val="1"/>
          <w:numId w:val="16"/>
        </w:numPr>
        <w:rPr>
          <w:rFonts w:asciiTheme="majorHAnsi" w:hAnsiTheme="majorHAnsi"/>
          <w:color w:val="auto"/>
        </w:rPr>
      </w:pPr>
      <w:r w:rsidRPr="00F235B7">
        <w:rPr>
          <w:rFonts w:asciiTheme="majorHAnsi" w:hAnsiTheme="majorHAnsi"/>
          <w:color w:val="auto"/>
        </w:rPr>
        <w:t>Speak</w:t>
      </w:r>
      <w:r w:rsidR="002756A6">
        <w:rPr>
          <w:rFonts w:asciiTheme="majorHAnsi" w:hAnsiTheme="majorHAnsi"/>
          <w:color w:val="auto"/>
        </w:rPr>
        <w:t>ing</w:t>
      </w:r>
      <w:r w:rsidRPr="00F235B7">
        <w:rPr>
          <w:rFonts w:asciiTheme="majorHAnsi" w:hAnsiTheme="majorHAnsi"/>
          <w:color w:val="auto"/>
        </w:rPr>
        <w:t xml:space="preserve"> on behalf of the workforce devel</w:t>
      </w:r>
      <w:r w:rsidR="00C91822">
        <w:rPr>
          <w:rFonts w:asciiTheme="majorHAnsi" w:hAnsiTheme="majorHAnsi"/>
          <w:color w:val="auto"/>
        </w:rPr>
        <w:t>opment board at least one time per</w:t>
      </w:r>
      <w:r w:rsidRPr="00F235B7">
        <w:rPr>
          <w:rFonts w:asciiTheme="majorHAnsi" w:hAnsiTheme="majorHAnsi"/>
          <w:color w:val="auto"/>
        </w:rPr>
        <w:t xml:space="preserve"> quarter (in meetings, on a panel, at conferences, etc.)</w:t>
      </w:r>
    </w:p>
    <w:p w14:paraId="043E0E7C" w14:textId="40E768E6" w:rsidR="003B2B2D" w:rsidRDefault="003B2B2D" w:rsidP="007071FE">
      <w:pPr>
        <w:pStyle w:val="ListParagraph"/>
        <w:numPr>
          <w:ilvl w:val="1"/>
          <w:numId w:val="16"/>
        </w:numPr>
        <w:rPr>
          <w:rFonts w:asciiTheme="majorHAnsi" w:hAnsiTheme="majorHAnsi"/>
          <w:color w:val="auto"/>
        </w:rPr>
      </w:pPr>
      <w:r w:rsidRPr="00F235B7">
        <w:rPr>
          <w:rFonts w:asciiTheme="majorHAnsi" w:hAnsiTheme="majorHAnsi"/>
          <w:color w:val="auto"/>
        </w:rPr>
        <w:t>Seek</w:t>
      </w:r>
      <w:r w:rsidR="002756A6">
        <w:rPr>
          <w:rFonts w:asciiTheme="majorHAnsi" w:hAnsiTheme="majorHAnsi"/>
          <w:color w:val="auto"/>
        </w:rPr>
        <w:t>ing</w:t>
      </w:r>
      <w:r w:rsidRPr="00F235B7">
        <w:rPr>
          <w:rFonts w:asciiTheme="majorHAnsi" w:hAnsiTheme="majorHAnsi"/>
          <w:color w:val="auto"/>
        </w:rPr>
        <w:t xml:space="preserve"> out additional opportunities for speaking engagements to increase awareness about the workforce development board </w:t>
      </w:r>
      <w:r w:rsidR="00C91822">
        <w:rPr>
          <w:rFonts w:asciiTheme="majorHAnsi" w:hAnsiTheme="majorHAnsi"/>
          <w:color w:val="auto"/>
        </w:rPr>
        <w:t xml:space="preserve">and its </w:t>
      </w:r>
      <w:r w:rsidRPr="00F235B7">
        <w:rPr>
          <w:rFonts w:asciiTheme="majorHAnsi" w:hAnsiTheme="majorHAnsi"/>
          <w:color w:val="auto"/>
        </w:rPr>
        <w:t xml:space="preserve">role in the community. </w:t>
      </w:r>
    </w:p>
    <w:p w14:paraId="5BBE6437" w14:textId="77777777" w:rsidR="00794718" w:rsidRPr="00F235B7" w:rsidRDefault="00794718" w:rsidP="00794718">
      <w:pPr>
        <w:pStyle w:val="ListParagraph"/>
        <w:ind w:left="1440"/>
        <w:rPr>
          <w:rFonts w:asciiTheme="majorHAnsi" w:hAnsiTheme="majorHAnsi"/>
          <w:color w:val="auto"/>
        </w:rPr>
      </w:pPr>
    </w:p>
    <w:p w14:paraId="32178286" w14:textId="0D4DD448" w:rsidR="003B2B2D" w:rsidRDefault="003B2B2D" w:rsidP="003B2B2D">
      <w:pPr>
        <w:pStyle w:val="ListParagraph"/>
        <w:numPr>
          <w:ilvl w:val="0"/>
          <w:numId w:val="16"/>
        </w:numPr>
        <w:rPr>
          <w:rFonts w:asciiTheme="majorHAnsi" w:hAnsiTheme="majorHAnsi"/>
          <w:color w:val="auto"/>
        </w:rPr>
      </w:pPr>
      <w:r w:rsidRPr="00F235B7">
        <w:rPr>
          <w:rFonts w:asciiTheme="majorHAnsi" w:hAnsiTheme="majorHAnsi"/>
          <w:color w:val="auto"/>
        </w:rPr>
        <w:t xml:space="preserve">Tactic 2: Present the </w:t>
      </w:r>
      <w:r w:rsidR="002756A6">
        <w:rPr>
          <w:rFonts w:asciiTheme="majorHAnsi" w:hAnsiTheme="majorHAnsi"/>
          <w:color w:val="auto"/>
        </w:rPr>
        <w:t>rationale and parameters of the</w:t>
      </w:r>
      <w:r w:rsidRPr="00F235B7">
        <w:rPr>
          <w:rFonts w:asciiTheme="majorHAnsi" w:hAnsiTheme="majorHAnsi"/>
          <w:color w:val="auto"/>
        </w:rPr>
        <w:t xml:space="preserve"> board ambassador </w:t>
      </w:r>
      <w:r w:rsidR="002756A6">
        <w:rPr>
          <w:rFonts w:asciiTheme="majorHAnsi" w:hAnsiTheme="majorHAnsi"/>
          <w:color w:val="auto"/>
        </w:rPr>
        <w:t>plan</w:t>
      </w:r>
      <w:r w:rsidRPr="00F235B7">
        <w:rPr>
          <w:rFonts w:asciiTheme="majorHAnsi" w:hAnsiTheme="majorHAnsi"/>
          <w:color w:val="auto"/>
        </w:rPr>
        <w:t xml:space="preserve"> to the </w:t>
      </w:r>
      <w:r w:rsidR="002756A6">
        <w:rPr>
          <w:rFonts w:asciiTheme="majorHAnsi" w:hAnsiTheme="majorHAnsi"/>
          <w:color w:val="auto"/>
        </w:rPr>
        <w:t>entire board</w:t>
      </w:r>
      <w:r w:rsidRPr="00F235B7">
        <w:rPr>
          <w:rFonts w:asciiTheme="majorHAnsi" w:hAnsiTheme="majorHAnsi"/>
          <w:color w:val="auto"/>
        </w:rPr>
        <w:t>. Communicate</w:t>
      </w:r>
      <w:r w:rsidR="00C91822">
        <w:rPr>
          <w:rFonts w:asciiTheme="majorHAnsi" w:hAnsiTheme="majorHAnsi"/>
          <w:color w:val="auto"/>
        </w:rPr>
        <w:t xml:space="preserve"> overall</w:t>
      </w:r>
      <w:r w:rsidRPr="00F235B7">
        <w:rPr>
          <w:rFonts w:asciiTheme="majorHAnsi" w:hAnsiTheme="majorHAnsi"/>
          <w:color w:val="auto"/>
        </w:rPr>
        <w:t xml:space="preserve"> expectations and ask for volunteers.</w:t>
      </w:r>
    </w:p>
    <w:p w14:paraId="4AF721C6" w14:textId="77777777" w:rsidR="00794718" w:rsidRPr="00F235B7" w:rsidRDefault="00794718" w:rsidP="00794718">
      <w:pPr>
        <w:pStyle w:val="ListParagraph"/>
        <w:rPr>
          <w:rFonts w:asciiTheme="majorHAnsi" w:hAnsiTheme="majorHAnsi"/>
          <w:color w:val="auto"/>
        </w:rPr>
      </w:pPr>
    </w:p>
    <w:p w14:paraId="05D793A2" w14:textId="53ADBCE9" w:rsidR="007071FE" w:rsidRPr="00F235B7" w:rsidRDefault="00F235B7" w:rsidP="007071FE">
      <w:pPr>
        <w:pStyle w:val="ListParagraph"/>
        <w:numPr>
          <w:ilvl w:val="0"/>
          <w:numId w:val="16"/>
        </w:numPr>
        <w:rPr>
          <w:rFonts w:asciiTheme="majorHAnsi" w:hAnsiTheme="majorHAnsi"/>
          <w:color w:val="auto"/>
        </w:rPr>
      </w:pPr>
      <w:r w:rsidRPr="00F235B7">
        <w:rPr>
          <w:rFonts w:asciiTheme="majorHAnsi" w:hAnsiTheme="majorHAnsi"/>
          <w:color w:val="auto"/>
        </w:rPr>
        <w:t xml:space="preserve">Tactic 3: </w:t>
      </w:r>
      <w:r w:rsidR="003B2B2D" w:rsidRPr="00F235B7">
        <w:rPr>
          <w:rFonts w:asciiTheme="majorHAnsi" w:hAnsiTheme="majorHAnsi"/>
          <w:color w:val="auto"/>
        </w:rPr>
        <w:t xml:space="preserve">Confirm board ambassadors. </w:t>
      </w:r>
      <w:r w:rsidR="000739F5">
        <w:rPr>
          <w:rFonts w:asciiTheme="majorHAnsi" w:hAnsiTheme="majorHAnsi"/>
          <w:color w:val="auto"/>
        </w:rPr>
        <w:t xml:space="preserve">You can have 5 or 50 ambassadors – they just need to be the right ones. </w:t>
      </w:r>
      <w:r w:rsidR="007071FE" w:rsidRPr="00F235B7">
        <w:rPr>
          <w:rFonts w:asciiTheme="majorHAnsi" w:hAnsiTheme="majorHAnsi"/>
          <w:color w:val="auto"/>
        </w:rPr>
        <w:t>Ideal board ambassadors are individuals who:</w:t>
      </w:r>
    </w:p>
    <w:p w14:paraId="3A475424" w14:textId="77777777" w:rsidR="007071FE" w:rsidRPr="00F235B7" w:rsidRDefault="007071FE" w:rsidP="007071FE">
      <w:pPr>
        <w:pStyle w:val="ListParagraph"/>
        <w:numPr>
          <w:ilvl w:val="1"/>
          <w:numId w:val="16"/>
        </w:numPr>
        <w:rPr>
          <w:rFonts w:asciiTheme="majorHAnsi" w:hAnsiTheme="majorHAnsi"/>
          <w:color w:val="auto"/>
        </w:rPr>
      </w:pPr>
      <w:r w:rsidRPr="00F235B7">
        <w:rPr>
          <w:rFonts w:asciiTheme="majorHAnsi" w:hAnsiTheme="majorHAnsi"/>
          <w:color w:val="auto"/>
        </w:rPr>
        <w:t>Understand the need for and have an interest in making the community a better place through collaboration and partnership. They understand one organization cannot do it alone.</w:t>
      </w:r>
    </w:p>
    <w:p w14:paraId="5D73BBF3" w14:textId="77777777" w:rsidR="007071FE" w:rsidRPr="00F235B7" w:rsidRDefault="007071FE" w:rsidP="007071FE">
      <w:pPr>
        <w:pStyle w:val="ListParagraph"/>
        <w:numPr>
          <w:ilvl w:val="1"/>
          <w:numId w:val="16"/>
        </w:numPr>
        <w:rPr>
          <w:rFonts w:asciiTheme="majorHAnsi" w:hAnsiTheme="majorHAnsi"/>
          <w:color w:val="auto"/>
        </w:rPr>
      </w:pPr>
      <w:r w:rsidRPr="00F235B7">
        <w:rPr>
          <w:rFonts w:asciiTheme="majorHAnsi" w:hAnsiTheme="majorHAnsi"/>
          <w:color w:val="auto"/>
        </w:rPr>
        <w:t xml:space="preserve">Are well-respected among many in the community. When they talk, others listen. </w:t>
      </w:r>
    </w:p>
    <w:p w14:paraId="3BFE2F12" w14:textId="77777777" w:rsidR="007071FE" w:rsidRPr="00F235B7" w:rsidRDefault="007071FE" w:rsidP="007071FE">
      <w:pPr>
        <w:pStyle w:val="ListParagraph"/>
        <w:numPr>
          <w:ilvl w:val="1"/>
          <w:numId w:val="16"/>
        </w:numPr>
        <w:rPr>
          <w:rFonts w:asciiTheme="majorHAnsi" w:hAnsiTheme="majorHAnsi"/>
          <w:color w:val="auto"/>
        </w:rPr>
      </w:pPr>
      <w:r w:rsidRPr="00F235B7">
        <w:rPr>
          <w:rFonts w:asciiTheme="majorHAnsi" w:hAnsiTheme="majorHAnsi"/>
          <w:color w:val="auto"/>
        </w:rPr>
        <w:t>Are effective communicators.</w:t>
      </w:r>
    </w:p>
    <w:p w14:paraId="21609E8E" w14:textId="55D93497" w:rsidR="00F235B7" w:rsidRDefault="00F235B7" w:rsidP="007071FE">
      <w:pPr>
        <w:pStyle w:val="ListParagraph"/>
        <w:numPr>
          <w:ilvl w:val="1"/>
          <w:numId w:val="16"/>
        </w:numPr>
        <w:rPr>
          <w:rFonts w:asciiTheme="majorHAnsi" w:hAnsiTheme="majorHAnsi"/>
          <w:color w:val="auto"/>
        </w:rPr>
      </w:pPr>
      <w:r>
        <w:rPr>
          <w:rFonts w:asciiTheme="majorHAnsi" w:hAnsiTheme="majorHAnsi"/>
          <w:color w:val="auto"/>
        </w:rPr>
        <w:t xml:space="preserve">Have the ability to </w:t>
      </w:r>
      <w:r w:rsidR="00C91822">
        <w:rPr>
          <w:rFonts w:asciiTheme="majorHAnsi" w:hAnsiTheme="majorHAnsi"/>
          <w:color w:val="auto"/>
        </w:rPr>
        <w:t>wear</w:t>
      </w:r>
      <w:r>
        <w:rPr>
          <w:rFonts w:asciiTheme="majorHAnsi" w:hAnsiTheme="majorHAnsi"/>
          <w:color w:val="auto"/>
        </w:rPr>
        <w:t xml:space="preserve"> multiple hats in order to further the mission and goals of </w:t>
      </w:r>
      <w:r w:rsidR="00C91822">
        <w:rPr>
          <w:rFonts w:asciiTheme="majorHAnsi" w:hAnsiTheme="majorHAnsi"/>
          <w:color w:val="auto"/>
        </w:rPr>
        <w:t xml:space="preserve">the </w:t>
      </w:r>
      <w:r>
        <w:rPr>
          <w:rFonts w:asciiTheme="majorHAnsi" w:hAnsiTheme="majorHAnsi"/>
          <w:color w:val="auto"/>
        </w:rPr>
        <w:t>workforce development board.</w:t>
      </w:r>
    </w:p>
    <w:p w14:paraId="12AF7F56" w14:textId="77777777" w:rsidR="00F235B7" w:rsidRDefault="00F235B7" w:rsidP="007071FE">
      <w:pPr>
        <w:pStyle w:val="ListParagraph"/>
        <w:numPr>
          <w:ilvl w:val="1"/>
          <w:numId w:val="16"/>
        </w:numPr>
        <w:rPr>
          <w:rFonts w:asciiTheme="majorHAnsi" w:hAnsiTheme="majorHAnsi"/>
          <w:color w:val="auto"/>
        </w:rPr>
      </w:pPr>
      <w:r>
        <w:rPr>
          <w:rFonts w:asciiTheme="majorHAnsi" w:hAnsiTheme="majorHAnsi"/>
          <w:color w:val="auto"/>
        </w:rPr>
        <w:t>Understand the mission, vision, and goals of the workforce development board.</w:t>
      </w:r>
    </w:p>
    <w:p w14:paraId="71B4C03C" w14:textId="77777777" w:rsidR="007071FE" w:rsidRPr="00F235B7" w:rsidRDefault="00F235B7" w:rsidP="007071FE">
      <w:pPr>
        <w:pStyle w:val="ListParagraph"/>
        <w:numPr>
          <w:ilvl w:val="1"/>
          <w:numId w:val="16"/>
        </w:numPr>
        <w:rPr>
          <w:rFonts w:asciiTheme="majorHAnsi" w:hAnsiTheme="majorHAnsi"/>
          <w:color w:val="auto"/>
        </w:rPr>
      </w:pPr>
      <w:r>
        <w:rPr>
          <w:rFonts w:asciiTheme="majorHAnsi" w:hAnsiTheme="majorHAnsi"/>
          <w:color w:val="auto"/>
        </w:rPr>
        <w:t xml:space="preserve">Have a broad network that includes industry leaders and/or policymakers.  </w:t>
      </w:r>
    </w:p>
    <w:p w14:paraId="294108EA" w14:textId="77777777" w:rsidR="00D67E44" w:rsidRDefault="00D67E44" w:rsidP="00AD4BA1">
      <w:pPr>
        <w:pStyle w:val="Subtitle"/>
        <w:jc w:val="both"/>
      </w:pPr>
    </w:p>
    <w:p w14:paraId="2C0D32E8" w14:textId="77777777" w:rsidR="00FC3C14" w:rsidRPr="00DA68D9" w:rsidRDefault="00FC3C14" w:rsidP="001C6727">
      <w:pPr>
        <w:pStyle w:val="Heading3"/>
      </w:pPr>
      <w:bookmarkStart w:id="10" w:name="_Toc170733896"/>
      <w:r w:rsidRPr="00DA68D9">
        <w:lastRenderedPageBreak/>
        <w:t>Strategy 3: Prepare board ambassadors</w:t>
      </w:r>
      <w:bookmarkEnd w:id="10"/>
    </w:p>
    <w:p w14:paraId="1166BDB5" w14:textId="2356818D" w:rsidR="00794718" w:rsidRDefault="008C5478" w:rsidP="00DA68D9">
      <w:pPr>
        <w:pStyle w:val="ListParagraph"/>
        <w:numPr>
          <w:ilvl w:val="0"/>
          <w:numId w:val="17"/>
        </w:numPr>
        <w:jc w:val="both"/>
        <w:rPr>
          <w:rFonts w:asciiTheme="majorHAnsi" w:hAnsiTheme="majorHAnsi"/>
          <w:color w:val="auto"/>
        </w:rPr>
      </w:pPr>
      <w:r w:rsidRPr="008C5478">
        <w:rPr>
          <w:rFonts w:asciiTheme="majorHAnsi" w:hAnsiTheme="majorHAnsi"/>
          <w:color w:val="auto"/>
        </w:rPr>
        <w:t xml:space="preserve">Tactic 1: </w:t>
      </w:r>
      <w:r w:rsidR="00DA68D9" w:rsidRPr="008C5478">
        <w:rPr>
          <w:rFonts w:asciiTheme="majorHAnsi" w:hAnsiTheme="majorHAnsi"/>
          <w:color w:val="auto"/>
        </w:rPr>
        <w:t>Plan and conduct a board ambassador training</w:t>
      </w:r>
      <w:r w:rsidRPr="008C5478">
        <w:rPr>
          <w:rFonts w:asciiTheme="majorHAnsi" w:hAnsiTheme="majorHAnsi"/>
          <w:color w:val="auto"/>
        </w:rPr>
        <w:t xml:space="preserve"> with </w:t>
      </w:r>
      <w:r w:rsidR="00D67E44">
        <w:rPr>
          <w:rFonts w:asciiTheme="majorHAnsi" w:hAnsiTheme="majorHAnsi"/>
          <w:color w:val="auto"/>
        </w:rPr>
        <w:t xml:space="preserve">your local </w:t>
      </w:r>
      <w:r w:rsidRPr="008C5478">
        <w:rPr>
          <w:rFonts w:asciiTheme="majorHAnsi" w:hAnsiTheme="majorHAnsi"/>
          <w:color w:val="auto"/>
        </w:rPr>
        <w:t>workforce development board</w:t>
      </w:r>
      <w:r w:rsidR="00794718">
        <w:rPr>
          <w:rFonts w:asciiTheme="majorHAnsi" w:hAnsiTheme="majorHAnsi"/>
          <w:color w:val="auto"/>
        </w:rPr>
        <w:t xml:space="preserve"> to learn how, what, where, and why to communicate about the workforce development system</w:t>
      </w:r>
      <w:r w:rsidR="00DA68D9" w:rsidRPr="008C5478">
        <w:rPr>
          <w:rFonts w:asciiTheme="majorHAnsi" w:hAnsiTheme="majorHAnsi"/>
          <w:color w:val="auto"/>
        </w:rPr>
        <w:t xml:space="preserve">. </w:t>
      </w:r>
    </w:p>
    <w:p w14:paraId="2D8890E9" w14:textId="77777777" w:rsidR="00794718" w:rsidRDefault="00794718" w:rsidP="00794718">
      <w:pPr>
        <w:pStyle w:val="ListParagraph"/>
        <w:numPr>
          <w:ilvl w:val="1"/>
          <w:numId w:val="17"/>
        </w:numPr>
        <w:jc w:val="both"/>
        <w:rPr>
          <w:rFonts w:asciiTheme="majorHAnsi" w:hAnsiTheme="majorHAnsi"/>
          <w:color w:val="auto"/>
        </w:rPr>
      </w:pPr>
      <w:r>
        <w:rPr>
          <w:rFonts w:asciiTheme="majorHAnsi" w:hAnsiTheme="majorHAnsi"/>
          <w:color w:val="auto"/>
        </w:rPr>
        <w:t>Review the purpose, scope, and expectations of the ambassadors.</w:t>
      </w:r>
    </w:p>
    <w:p w14:paraId="6B2C1169" w14:textId="77777777" w:rsidR="00794718" w:rsidRPr="00794718" w:rsidRDefault="00794718" w:rsidP="00794718">
      <w:pPr>
        <w:pStyle w:val="ListParagraph"/>
        <w:numPr>
          <w:ilvl w:val="1"/>
          <w:numId w:val="17"/>
        </w:numPr>
        <w:jc w:val="both"/>
        <w:rPr>
          <w:rFonts w:asciiTheme="majorHAnsi" w:hAnsiTheme="majorHAnsi"/>
          <w:color w:val="auto"/>
        </w:rPr>
      </w:pPr>
      <w:r>
        <w:rPr>
          <w:rFonts w:asciiTheme="majorHAnsi" w:hAnsiTheme="majorHAnsi"/>
          <w:color w:val="auto"/>
        </w:rPr>
        <w:t>Introduce the core and targeted messages and review how to integrate these messages into talking points and presentations.</w:t>
      </w:r>
    </w:p>
    <w:p w14:paraId="14A4D006" w14:textId="679E6ED6" w:rsidR="008C7524" w:rsidRDefault="00D67E44" w:rsidP="00794718">
      <w:pPr>
        <w:pStyle w:val="ListParagraph"/>
        <w:numPr>
          <w:ilvl w:val="1"/>
          <w:numId w:val="17"/>
        </w:numPr>
        <w:jc w:val="both"/>
        <w:rPr>
          <w:rFonts w:asciiTheme="majorHAnsi" w:hAnsiTheme="majorHAnsi"/>
          <w:color w:val="auto"/>
        </w:rPr>
      </w:pPr>
      <w:r>
        <w:rPr>
          <w:rFonts w:asciiTheme="majorHAnsi" w:hAnsiTheme="majorHAnsi"/>
          <w:color w:val="auto"/>
        </w:rPr>
        <w:t>I</w:t>
      </w:r>
      <w:r w:rsidR="00794718">
        <w:rPr>
          <w:rFonts w:asciiTheme="majorHAnsi" w:hAnsiTheme="majorHAnsi"/>
          <w:color w:val="auto"/>
        </w:rPr>
        <w:t>nclude</w:t>
      </w:r>
      <w:r w:rsidR="008C5478" w:rsidRPr="008C5478">
        <w:rPr>
          <w:rFonts w:asciiTheme="majorHAnsi" w:hAnsiTheme="majorHAnsi"/>
          <w:color w:val="auto"/>
        </w:rPr>
        <w:t xml:space="preserve"> time</w:t>
      </w:r>
      <w:r w:rsidR="00794718">
        <w:rPr>
          <w:rFonts w:asciiTheme="majorHAnsi" w:hAnsiTheme="majorHAnsi"/>
          <w:color w:val="auto"/>
        </w:rPr>
        <w:t xml:space="preserve"> to practice messages, increase</w:t>
      </w:r>
      <w:r w:rsidR="008C5478" w:rsidRPr="008C5478">
        <w:rPr>
          <w:rFonts w:asciiTheme="majorHAnsi" w:hAnsiTheme="majorHAnsi"/>
          <w:color w:val="auto"/>
        </w:rPr>
        <w:t xml:space="preserve"> familiarity with the role of the workforce development board using the commun</w:t>
      </w:r>
      <w:r w:rsidR="00794718">
        <w:rPr>
          <w:rFonts w:asciiTheme="majorHAnsi" w:hAnsiTheme="majorHAnsi"/>
          <w:color w:val="auto"/>
        </w:rPr>
        <w:t>ication materials, and generate</w:t>
      </w:r>
      <w:r w:rsidR="008C5478" w:rsidRPr="008C5478">
        <w:rPr>
          <w:rFonts w:asciiTheme="majorHAnsi" w:hAnsiTheme="majorHAnsi"/>
          <w:color w:val="auto"/>
        </w:rPr>
        <w:t xml:space="preserve"> new speaking engagements. </w:t>
      </w:r>
    </w:p>
    <w:p w14:paraId="11CD38CB" w14:textId="77777777" w:rsidR="00794718" w:rsidRDefault="00794718" w:rsidP="00794718">
      <w:pPr>
        <w:pStyle w:val="ListParagraph"/>
        <w:ind w:left="1440"/>
        <w:jc w:val="both"/>
        <w:rPr>
          <w:rFonts w:asciiTheme="majorHAnsi" w:hAnsiTheme="majorHAnsi"/>
          <w:color w:val="auto"/>
        </w:rPr>
      </w:pPr>
    </w:p>
    <w:p w14:paraId="09088995" w14:textId="77777777" w:rsidR="00794718" w:rsidRDefault="00794718" w:rsidP="00794718">
      <w:pPr>
        <w:pStyle w:val="ListParagraph"/>
        <w:numPr>
          <w:ilvl w:val="0"/>
          <w:numId w:val="17"/>
        </w:numPr>
        <w:jc w:val="both"/>
        <w:rPr>
          <w:rFonts w:asciiTheme="majorHAnsi" w:hAnsiTheme="majorHAnsi"/>
          <w:color w:val="auto"/>
        </w:rPr>
      </w:pPr>
      <w:r>
        <w:rPr>
          <w:rFonts w:asciiTheme="majorHAnsi" w:hAnsiTheme="majorHAnsi"/>
          <w:color w:val="auto"/>
        </w:rPr>
        <w:t>Tactic 2: Schedule time quarterly with ambassadors to check-in and answer questions. Use this time to:</w:t>
      </w:r>
    </w:p>
    <w:p w14:paraId="2792D7B2" w14:textId="77777777" w:rsidR="00794718" w:rsidRDefault="00794718" w:rsidP="00794718">
      <w:pPr>
        <w:pStyle w:val="ListParagraph"/>
        <w:numPr>
          <w:ilvl w:val="1"/>
          <w:numId w:val="17"/>
        </w:numPr>
        <w:jc w:val="both"/>
        <w:rPr>
          <w:rFonts w:asciiTheme="majorHAnsi" w:hAnsiTheme="majorHAnsi"/>
          <w:color w:val="auto"/>
        </w:rPr>
      </w:pPr>
      <w:r>
        <w:rPr>
          <w:rFonts w:asciiTheme="majorHAnsi" w:hAnsiTheme="majorHAnsi"/>
          <w:color w:val="auto"/>
        </w:rPr>
        <w:t>Discuss best practices, successes, challenges, experiences, and opportunities.</w:t>
      </w:r>
    </w:p>
    <w:p w14:paraId="476994D7" w14:textId="77777777" w:rsidR="00794718" w:rsidRDefault="00794718" w:rsidP="00794718">
      <w:pPr>
        <w:pStyle w:val="ListParagraph"/>
        <w:numPr>
          <w:ilvl w:val="1"/>
          <w:numId w:val="17"/>
        </w:numPr>
        <w:jc w:val="both"/>
        <w:rPr>
          <w:rFonts w:asciiTheme="majorHAnsi" w:hAnsiTheme="majorHAnsi"/>
          <w:color w:val="auto"/>
        </w:rPr>
      </w:pPr>
      <w:r>
        <w:rPr>
          <w:rFonts w:asciiTheme="majorHAnsi" w:hAnsiTheme="majorHAnsi"/>
          <w:color w:val="auto"/>
        </w:rPr>
        <w:t xml:space="preserve">Update ambassadors on new workforce development board initiatives, messaging, upcoming events, </w:t>
      </w:r>
      <w:r w:rsidR="00BB3C9D">
        <w:rPr>
          <w:rFonts w:asciiTheme="majorHAnsi" w:hAnsiTheme="majorHAnsi"/>
          <w:color w:val="auto"/>
        </w:rPr>
        <w:t xml:space="preserve">and requests. </w:t>
      </w:r>
    </w:p>
    <w:p w14:paraId="387FD964" w14:textId="77777777" w:rsidR="00794718" w:rsidRPr="00BB3C9D" w:rsidRDefault="00BB3C9D" w:rsidP="00794718">
      <w:pPr>
        <w:pStyle w:val="ListParagraph"/>
        <w:numPr>
          <w:ilvl w:val="1"/>
          <w:numId w:val="17"/>
        </w:numPr>
        <w:jc w:val="both"/>
        <w:rPr>
          <w:rFonts w:asciiTheme="majorHAnsi" w:hAnsiTheme="majorHAnsi"/>
          <w:color w:val="auto"/>
        </w:rPr>
      </w:pPr>
      <w:r>
        <w:rPr>
          <w:rFonts w:asciiTheme="majorHAnsi" w:hAnsiTheme="majorHAnsi"/>
          <w:color w:val="auto"/>
        </w:rPr>
        <w:t xml:space="preserve">Ideally, quarterly check-ins could occur with ambassadors from all three workforce development boards. </w:t>
      </w:r>
    </w:p>
    <w:p w14:paraId="1BC3B0A4" w14:textId="77777777" w:rsidR="002F48A0" w:rsidRPr="00AD4BA1" w:rsidRDefault="002F48A0" w:rsidP="00AD4BA1">
      <w:pPr>
        <w:jc w:val="both"/>
        <w:rPr>
          <w:rFonts w:asciiTheme="majorHAnsi" w:hAnsiTheme="majorHAnsi"/>
          <w:color w:val="auto"/>
        </w:rPr>
      </w:pPr>
    </w:p>
    <w:p w14:paraId="3D5C38DA" w14:textId="77777777" w:rsidR="00EA6CDF" w:rsidRPr="00DA68D9" w:rsidRDefault="00EA6CDF" w:rsidP="001C6727">
      <w:pPr>
        <w:pStyle w:val="Heading3"/>
      </w:pPr>
      <w:bookmarkStart w:id="11" w:name="_Toc170733897"/>
      <w:r w:rsidRPr="00DA68D9">
        <w:t>Strategy 4: Identify and coordinate speaking engagements for board ambassadors</w:t>
      </w:r>
      <w:bookmarkEnd w:id="11"/>
    </w:p>
    <w:p w14:paraId="15FDE2A8" w14:textId="77777777" w:rsidR="00EA6CDF" w:rsidRPr="00AD4BA1" w:rsidRDefault="00EA6CDF" w:rsidP="00AD4BA1">
      <w:pPr>
        <w:pStyle w:val="ListParagraph"/>
        <w:numPr>
          <w:ilvl w:val="0"/>
          <w:numId w:val="14"/>
        </w:numPr>
        <w:jc w:val="both"/>
        <w:rPr>
          <w:rFonts w:asciiTheme="majorHAnsi" w:hAnsiTheme="majorHAnsi"/>
          <w:color w:val="auto"/>
        </w:rPr>
      </w:pPr>
      <w:r w:rsidRPr="00AD4BA1">
        <w:rPr>
          <w:rFonts w:asciiTheme="majorHAnsi" w:hAnsiTheme="majorHAnsi"/>
          <w:color w:val="auto"/>
        </w:rPr>
        <w:t xml:space="preserve">Tactic 1: </w:t>
      </w:r>
      <w:r w:rsidR="00047A06" w:rsidRPr="00AD4BA1">
        <w:rPr>
          <w:rFonts w:asciiTheme="majorHAnsi" w:hAnsiTheme="majorHAnsi"/>
          <w:color w:val="auto"/>
        </w:rPr>
        <w:t xml:space="preserve">Develop a running list of speaking opportunities or presentations. </w:t>
      </w:r>
    </w:p>
    <w:p w14:paraId="47ED0A3E" w14:textId="77777777" w:rsidR="00047A06" w:rsidRPr="00AD4BA1" w:rsidRDefault="000F2CA5" w:rsidP="00AD4BA1">
      <w:pPr>
        <w:pStyle w:val="ListParagraph"/>
        <w:numPr>
          <w:ilvl w:val="1"/>
          <w:numId w:val="14"/>
        </w:numPr>
        <w:jc w:val="both"/>
        <w:rPr>
          <w:rFonts w:asciiTheme="majorHAnsi" w:hAnsiTheme="majorHAnsi"/>
          <w:color w:val="auto"/>
        </w:rPr>
      </w:pPr>
      <w:r>
        <w:rPr>
          <w:rFonts w:asciiTheme="majorHAnsi" w:hAnsiTheme="majorHAnsi"/>
          <w:color w:val="auto"/>
        </w:rPr>
        <w:t>Based on their networks, a</w:t>
      </w:r>
      <w:r w:rsidR="00047A06" w:rsidRPr="00AD4BA1">
        <w:rPr>
          <w:rFonts w:asciiTheme="majorHAnsi" w:hAnsiTheme="majorHAnsi"/>
          <w:color w:val="auto"/>
        </w:rPr>
        <w:t>sk board membe</w:t>
      </w:r>
      <w:r w:rsidR="00B242D7">
        <w:rPr>
          <w:rFonts w:asciiTheme="majorHAnsi" w:hAnsiTheme="majorHAnsi"/>
          <w:color w:val="auto"/>
        </w:rPr>
        <w:t>rs and all staff for additions on a regular basis</w:t>
      </w:r>
      <w:r w:rsidR="006849DD">
        <w:rPr>
          <w:rFonts w:asciiTheme="majorHAnsi" w:hAnsiTheme="majorHAnsi"/>
          <w:color w:val="auto"/>
        </w:rPr>
        <w:t xml:space="preserve"> through email and in meetings</w:t>
      </w:r>
      <w:r w:rsidR="00B242D7">
        <w:rPr>
          <w:rFonts w:asciiTheme="majorHAnsi" w:hAnsiTheme="majorHAnsi"/>
          <w:color w:val="auto"/>
        </w:rPr>
        <w:t>.</w:t>
      </w:r>
    </w:p>
    <w:p w14:paraId="6BAEC3BD" w14:textId="77777777" w:rsidR="00047A06" w:rsidRPr="00AD4BA1" w:rsidRDefault="00047A06" w:rsidP="00AD4BA1">
      <w:pPr>
        <w:pStyle w:val="ListParagraph"/>
        <w:numPr>
          <w:ilvl w:val="1"/>
          <w:numId w:val="14"/>
        </w:numPr>
        <w:jc w:val="both"/>
        <w:rPr>
          <w:rFonts w:asciiTheme="majorHAnsi" w:hAnsiTheme="majorHAnsi"/>
          <w:color w:val="auto"/>
        </w:rPr>
      </w:pPr>
      <w:r w:rsidRPr="00AD4BA1">
        <w:rPr>
          <w:rFonts w:asciiTheme="majorHAnsi" w:hAnsiTheme="majorHAnsi"/>
          <w:color w:val="auto"/>
        </w:rPr>
        <w:t>Think about formal and informal events and who will be there. Target events that:</w:t>
      </w:r>
    </w:p>
    <w:p w14:paraId="2A9813FC" w14:textId="77777777" w:rsidR="00047A06" w:rsidRPr="00AD4BA1" w:rsidRDefault="00047A06" w:rsidP="00AD4BA1">
      <w:pPr>
        <w:pStyle w:val="ListParagraph"/>
        <w:numPr>
          <w:ilvl w:val="2"/>
          <w:numId w:val="14"/>
        </w:numPr>
        <w:jc w:val="both"/>
        <w:rPr>
          <w:rFonts w:asciiTheme="majorHAnsi" w:hAnsiTheme="majorHAnsi"/>
          <w:color w:val="auto"/>
        </w:rPr>
      </w:pPr>
      <w:r w:rsidRPr="00AD4BA1">
        <w:rPr>
          <w:rFonts w:asciiTheme="majorHAnsi" w:hAnsiTheme="majorHAnsi"/>
          <w:color w:val="auto"/>
        </w:rPr>
        <w:t>Have an opportunity to sit on a panel;</w:t>
      </w:r>
    </w:p>
    <w:p w14:paraId="27437ACC" w14:textId="77777777" w:rsidR="00047A06" w:rsidRPr="00AD4BA1" w:rsidRDefault="00047A06" w:rsidP="00AD4BA1">
      <w:pPr>
        <w:pStyle w:val="ListParagraph"/>
        <w:numPr>
          <w:ilvl w:val="2"/>
          <w:numId w:val="14"/>
        </w:numPr>
        <w:jc w:val="both"/>
        <w:rPr>
          <w:rFonts w:asciiTheme="majorHAnsi" w:hAnsiTheme="majorHAnsi"/>
          <w:color w:val="auto"/>
        </w:rPr>
      </w:pPr>
      <w:r w:rsidRPr="00AD4BA1">
        <w:rPr>
          <w:rFonts w:asciiTheme="majorHAnsi" w:hAnsiTheme="majorHAnsi"/>
          <w:color w:val="auto"/>
        </w:rPr>
        <w:t>Are industry related and will include businesses; and</w:t>
      </w:r>
    </w:p>
    <w:p w14:paraId="62CAAC30" w14:textId="77777777" w:rsidR="000F2CA5" w:rsidRDefault="00047A06" w:rsidP="000F2CA5">
      <w:pPr>
        <w:pStyle w:val="ListParagraph"/>
        <w:numPr>
          <w:ilvl w:val="2"/>
          <w:numId w:val="14"/>
        </w:numPr>
        <w:jc w:val="both"/>
        <w:rPr>
          <w:rFonts w:asciiTheme="majorHAnsi" w:hAnsiTheme="majorHAnsi"/>
          <w:color w:val="auto"/>
        </w:rPr>
      </w:pPr>
      <w:r w:rsidRPr="00AD4BA1">
        <w:rPr>
          <w:rFonts w:asciiTheme="majorHAnsi" w:hAnsiTheme="majorHAnsi"/>
          <w:color w:val="auto"/>
        </w:rPr>
        <w:t>Invite elected officials.</w:t>
      </w:r>
    </w:p>
    <w:p w14:paraId="143CA39A" w14:textId="77777777" w:rsidR="00794718" w:rsidRPr="000F2CA5" w:rsidRDefault="00794718" w:rsidP="00794718">
      <w:pPr>
        <w:pStyle w:val="ListParagraph"/>
        <w:ind w:left="2160"/>
        <w:jc w:val="both"/>
        <w:rPr>
          <w:rFonts w:asciiTheme="majorHAnsi" w:hAnsiTheme="majorHAnsi"/>
          <w:color w:val="auto"/>
        </w:rPr>
      </w:pPr>
    </w:p>
    <w:p w14:paraId="755D0F94" w14:textId="5BC8F7DE" w:rsidR="00EA6CDF" w:rsidRPr="00AD4BA1" w:rsidRDefault="000F2CA5" w:rsidP="00AD4BA1">
      <w:pPr>
        <w:pStyle w:val="ListParagraph"/>
        <w:numPr>
          <w:ilvl w:val="0"/>
          <w:numId w:val="14"/>
        </w:numPr>
        <w:jc w:val="both"/>
        <w:rPr>
          <w:rFonts w:asciiTheme="majorHAnsi" w:hAnsiTheme="majorHAnsi"/>
          <w:color w:val="auto"/>
        </w:rPr>
      </w:pPr>
      <w:r>
        <w:rPr>
          <w:rFonts w:asciiTheme="majorHAnsi" w:hAnsiTheme="majorHAnsi"/>
          <w:color w:val="auto"/>
        </w:rPr>
        <w:t>Tactic 2</w:t>
      </w:r>
      <w:r w:rsidR="00EA6CDF" w:rsidRPr="00AD4BA1">
        <w:rPr>
          <w:rFonts w:asciiTheme="majorHAnsi" w:hAnsiTheme="majorHAnsi"/>
          <w:color w:val="auto"/>
        </w:rPr>
        <w:t>: Apply a screening template to all speaking engagement opportunities. Sometimes engagement helps build relationships and makes connections, while others include an “ask” and can be the beginning of a formal partnership. Other engagements help bridge differences or conflicts. With the understanding that not all</w:t>
      </w:r>
      <w:r w:rsidR="00D97EE1">
        <w:rPr>
          <w:rFonts w:asciiTheme="majorHAnsi" w:hAnsiTheme="majorHAnsi"/>
          <w:color w:val="auto"/>
        </w:rPr>
        <w:t xml:space="preserve"> speaking engagements are equal;</w:t>
      </w:r>
      <w:r w:rsidR="00EA6CDF" w:rsidRPr="00AD4BA1">
        <w:rPr>
          <w:rFonts w:asciiTheme="majorHAnsi" w:hAnsiTheme="majorHAnsi"/>
          <w:color w:val="auto"/>
        </w:rPr>
        <w:t xml:space="preserve"> they may require</w:t>
      </w:r>
      <w:r w:rsidR="00D97EE1">
        <w:rPr>
          <w:rFonts w:asciiTheme="majorHAnsi" w:hAnsiTheme="majorHAnsi"/>
          <w:color w:val="auto"/>
        </w:rPr>
        <w:t xml:space="preserve"> different types of messengers; </w:t>
      </w:r>
      <w:r w:rsidR="00EA6CDF" w:rsidRPr="00AD4BA1">
        <w:rPr>
          <w:rFonts w:asciiTheme="majorHAnsi" w:hAnsiTheme="majorHAnsi"/>
          <w:color w:val="auto"/>
        </w:rPr>
        <w:t xml:space="preserve">and board members have limited time, apply the following screening </w:t>
      </w:r>
      <w:r w:rsidR="00370DAC">
        <w:rPr>
          <w:rFonts w:asciiTheme="majorHAnsi" w:hAnsiTheme="majorHAnsi"/>
          <w:color w:val="auto"/>
        </w:rPr>
        <w:t>questions</w:t>
      </w:r>
      <w:r w:rsidR="00EA6CDF" w:rsidRPr="00AD4BA1">
        <w:rPr>
          <w:rFonts w:asciiTheme="majorHAnsi" w:hAnsiTheme="majorHAnsi"/>
          <w:color w:val="auto"/>
        </w:rPr>
        <w:t xml:space="preserve"> to all speaking engagements:</w:t>
      </w:r>
    </w:p>
    <w:p w14:paraId="0E2B894B" w14:textId="77777777" w:rsidR="002F48A0" w:rsidRPr="00794718" w:rsidRDefault="002F48A0" w:rsidP="00AD4BA1">
      <w:pPr>
        <w:pStyle w:val="ListParagraph"/>
        <w:numPr>
          <w:ilvl w:val="0"/>
          <w:numId w:val="3"/>
        </w:numPr>
        <w:ind w:left="1440"/>
        <w:jc w:val="both"/>
        <w:rPr>
          <w:rFonts w:asciiTheme="majorHAnsi" w:hAnsiTheme="majorHAnsi"/>
          <w:color w:val="auto"/>
        </w:rPr>
      </w:pPr>
      <w:r w:rsidRPr="00794718">
        <w:rPr>
          <w:rFonts w:asciiTheme="majorHAnsi" w:hAnsiTheme="majorHAnsi"/>
          <w:color w:val="auto"/>
        </w:rPr>
        <w:t>Does it fit</w:t>
      </w:r>
      <w:r w:rsidR="00EA6CDF" w:rsidRPr="00794718">
        <w:rPr>
          <w:rFonts w:asciiTheme="majorHAnsi" w:hAnsiTheme="majorHAnsi"/>
          <w:color w:val="auto"/>
        </w:rPr>
        <w:t xml:space="preserve"> within the workforce development</w:t>
      </w:r>
      <w:r w:rsidRPr="00794718">
        <w:rPr>
          <w:rFonts w:asciiTheme="majorHAnsi" w:hAnsiTheme="majorHAnsi"/>
          <w:color w:val="auto"/>
        </w:rPr>
        <w:t xml:space="preserve"> board mission and vision? </w:t>
      </w:r>
      <w:r w:rsidR="00EA6CDF" w:rsidRPr="00794718">
        <w:rPr>
          <w:rFonts w:asciiTheme="majorHAnsi" w:hAnsiTheme="majorHAnsi"/>
          <w:color w:val="auto"/>
        </w:rPr>
        <w:t xml:space="preserve">If it does not, it may not be worthwhile for a board ambassador to speak. </w:t>
      </w:r>
    </w:p>
    <w:p w14:paraId="373EC4B5" w14:textId="77777777" w:rsidR="002F48A0" w:rsidRPr="00794718" w:rsidRDefault="00EA6CDF" w:rsidP="00AD4BA1">
      <w:pPr>
        <w:pStyle w:val="ListParagraph"/>
        <w:numPr>
          <w:ilvl w:val="0"/>
          <w:numId w:val="3"/>
        </w:numPr>
        <w:ind w:left="1440"/>
        <w:jc w:val="both"/>
        <w:rPr>
          <w:rFonts w:asciiTheme="majorHAnsi" w:hAnsiTheme="majorHAnsi"/>
          <w:color w:val="auto"/>
        </w:rPr>
      </w:pPr>
      <w:r w:rsidRPr="00794718">
        <w:rPr>
          <w:rFonts w:asciiTheme="majorHAnsi" w:hAnsiTheme="majorHAnsi"/>
          <w:color w:val="auto"/>
        </w:rPr>
        <w:t>What i</w:t>
      </w:r>
      <w:r w:rsidR="002F48A0" w:rsidRPr="00794718">
        <w:rPr>
          <w:rFonts w:asciiTheme="majorHAnsi" w:hAnsiTheme="majorHAnsi"/>
          <w:color w:val="auto"/>
        </w:rPr>
        <w:t xml:space="preserve">s in it for the </w:t>
      </w:r>
      <w:r w:rsidRPr="00794718">
        <w:rPr>
          <w:rFonts w:asciiTheme="majorHAnsi" w:hAnsiTheme="majorHAnsi"/>
          <w:color w:val="auto"/>
        </w:rPr>
        <w:t>workforce development board</w:t>
      </w:r>
      <w:r w:rsidR="002F48A0" w:rsidRPr="00794718">
        <w:rPr>
          <w:rFonts w:asciiTheme="majorHAnsi" w:hAnsiTheme="majorHAnsi"/>
          <w:color w:val="auto"/>
        </w:rPr>
        <w:t>?</w:t>
      </w:r>
      <w:r w:rsidRPr="00794718">
        <w:rPr>
          <w:rFonts w:asciiTheme="majorHAnsi" w:hAnsiTheme="majorHAnsi"/>
          <w:color w:val="auto"/>
        </w:rPr>
        <w:t xml:space="preserve"> Does it add value and advance the workforce development board’s goals? </w:t>
      </w:r>
    </w:p>
    <w:p w14:paraId="7E0D3203" w14:textId="5B1AFF6D" w:rsidR="002F48A0" w:rsidRPr="00794718" w:rsidRDefault="00EA6CDF" w:rsidP="00AD4BA1">
      <w:pPr>
        <w:pStyle w:val="ListParagraph"/>
        <w:numPr>
          <w:ilvl w:val="0"/>
          <w:numId w:val="3"/>
        </w:numPr>
        <w:ind w:left="1440"/>
        <w:jc w:val="both"/>
        <w:rPr>
          <w:rFonts w:asciiTheme="majorHAnsi" w:hAnsiTheme="majorHAnsi"/>
          <w:color w:val="auto"/>
        </w:rPr>
      </w:pPr>
      <w:r w:rsidRPr="00794718">
        <w:rPr>
          <w:rFonts w:asciiTheme="majorHAnsi" w:hAnsiTheme="majorHAnsi"/>
          <w:color w:val="auto"/>
        </w:rPr>
        <w:t>What is</w:t>
      </w:r>
      <w:r w:rsidR="002F48A0" w:rsidRPr="00794718">
        <w:rPr>
          <w:rFonts w:asciiTheme="majorHAnsi" w:hAnsiTheme="majorHAnsi"/>
          <w:color w:val="auto"/>
        </w:rPr>
        <w:t xml:space="preserve"> in it for </w:t>
      </w:r>
      <w:r w:rsidR="002F48A0" w:rsidRPr="00370DAC">
        <w:rPr>
          <w:rFonts w:asciiTheme="majorHAnsi" w:hAnsiTheme="majorHAnsi"/>
          <w:i/>
          <w:color w:val="auto"/>
        </w:rPr>
        <w:t>them</w:t>
      </w:r>
      <w:r w:rsidR="002F48A0" w:rsidRPr="00794718">
        <w:rPr>
          <w:rFonts w:asciiTheme="majorHAnsi" w:hAnsiTheme="majorHAnsi"/>
          <w:color w:val="auto"/>
        </w:rPr>
        <w:t>?</w:t>
      </w:r>
      <w:r w:rsidRPr="00794718">
        <w:rPr>
          <w:rFonts w:asciiTheme="majorHAnsi" w:hAnsiTheme="majorHAnsi"/>
          <w:color w:val="auto"/>
        </w:rPr>
        <w:t xml:space="preserve"> Understand what the group organizers hope to get out of the speaking engagement and ensure it aligns with the workforce development board goals. </w:t>
      </w:r>
    </w:p>
    <w:p w14:paraId="5B448A42" w14:textId="77777777" w:rsidR="002F48A0" w:rsidRDefault="002F48A0" w:rsidP="00AD4BA1">
      <w:pPr>
        <w:pStyle w:val="ListParagraph"/>
        <w:numPr>
          <w:ilvl w:val="0"/>
          <w:numId w:val="3"/>
        </w:numPr>
        <w:ind w:left="1440"/>
        <w:jc w:val="both"/>
        <w:rPr>
          <w:rFonts w:asciiTheme="majorHAnsi" w:hAnsiTheme="majorHAnsi"/>
          <w:color w:val="auto"/>
        </w:rPr>
      </w:pPr>
      <w:r w:rsidRPr="00794718">
        <w:rPr>
          <w:rFonts w:asciiTheme="majorHAnsi" w:hAnsiTheme="majorHAnsi"/>
          <w:color w:val="auto"/>
        </w:rPr>
        <w:t xml:space="preserve">What do </w:t>
      </w:r>
      <w:r w:rsidRPr="00370DAC">
        <w:rPr>
          <w:rFonts w:asciiTheme="majorHAnsi" w:hAnsiTheme="majorHAnsi"/>
          <w:i/>
          <w:color w:val="auto"/>
        </w:rPr>
        <w:t>we</w:t>
      </w:r>
      <w:r w:rsidRPr="00794718">
        <w:rPr>
          <w:rFonts w:asciiTheme="majorHAnsi" w:hAnsiTheme="majorHAnsi"/>
          <w:color w:val="auto"/>
        </w:rPr>
        <w:t xml:space="preserve"> expect to come from the engagement?</w:t>
      </w:r>
      <w:r w:rsidR="00EA6CDF" w:rsidRPr="00AD4BA1">
        <w:rPr>
          <w:rFonts w:asciiTheme="majorHAnsi" w:hAnsiTheme="majorHAnsi"/>
          <w:b/>
          <w:color w:val="auto"/>
        </w:rPr>
        <w:t xml:space="preserve"> </w:t>
      </w:r>
      <w:r w:rsidR="00EA6CDF" w:rsidRPr="00AD4BA1">
        <w:rPr>
          <w:rFonts w:asciiTheme="majorHAnsi" w:hAnsiTheme="majorHAnsi"/>
          <w:color w:val="auto"/>
        </w:rPr>
        <w:t>Identifying expectations up front will help participants and speakers prepare for the engagement.</w:t>
      </w:r>
    </w:p>
    <w:p w14:paraId="6F78F8D7" w14:textId="77777777" w:rsidR="00794718" w:rsidRPr="00AD4BA1" w:rsidRDefault="00794718" w:rsidP="00794718">
      <w:pPr>
        <w:pStyle w:val="ListParagraph"/>
        <w:ind w:left="1440"/>
        <w:jc w:val="both"/>
        <w:rPr>
          <w:rFonts w:asciiTheme="majorHAnsi" w:hAnsiTheme="majorHAnsi"/>
          <w:color w:val="auto"/>
        </w:rPr>
      </w:pPr>
    </w:p>
    <w:p w14:paraId="0EEF3B68" w14:textId="66274141" w:rsidR="00047A06" w:rsidRPr="00AD4BA1" w:rsidRDefault="00047A06" w:rsidP="00AD4BA1">
      <w:pPr>
        <w:pStyle w:val="ListParagraph"/>
        <w:numPr>
          <w:ilvl w:val="0"/>
          <w:numId w:val="15"/>
        </w:numPr>
        <w:jc w:val="both"/>
        <w:rPr>
          <w:rFonts w:asciiTheme="majorHAnsi" w:hAnsiTheme="majorHAnsi"/>
          <w:color w:val="auto"/>
        </w:rPr>
      </w:pPr>
      <w:r w:rsidRPr="00AD4BA1">
        <w:rPr>
          <w:rFonts w:asciiTheme="majorHAnsi" w:hAnsiTheme="majorHAnsi"/>
          <w:color w:val="auto"/>
        </w:rPr>
        <w:t>Ta</w:t>
      </w:r>
      <w:r w:rsidR="000F2CA5">
        <w:rPr>
          <w:rFonts w:asciiTheme="majorHAnsi" w:hAnsiTheme="majorHAnsi"/>
          <w:color w:val="auto"/>
        </w:rPr>
        <w:t>ctic 3</w:t>
      </w:r>
      <w:r w:rsidRPr="00AD4BA1">
        <w:rPr>
          <w:rFonts w:asciiTheme="majorHAnsi" w:hAnsiTheme="majorHAnsi"/>
          <w:color w:val="auto"/>
        </w:rPr>
        <w:t xml:space="preserve">: Coordinate speaking engagements. </w:t>
      </w:r>
    </w:p>
    <w:p w14:paraId="0AC6BC75" w14:textId="77777777" w:rsidR="00047A06" w:rsidRPr="00AD4BA1" w:rsidRDefault="00047A06" w:rsidP="00AD4BA1">
      <w:pPr>
        <w:pStyle w:val="ListParagraph"/>
        <w:numPr>
          <w:ilvl w:val="1"/>
          <w:numId w:val="15"/>
        </w:numPr>
        <w:jc w:val="both"/>
        <w:rPr>
          <w:rFonts w:asciiTheme="majorHAnsi" w:hAnsiTheme="majorHAnsi"/>
          <w:color w:val="auto"/>
        </w:rPr>
      </w:pPr>
      <w:r w:rsidRPr="00AD4BA1">
        <w:rPr>
          <w:rFonts w:asciiTheme="majorHAnsi" w:hAnsiTheme="majorHAnsi"/>
          <w:color w:val="auto"/>
        </w:rPr>
        <w:t xml:space="preserve">Step 1: Develop a shared calendar and folder (such as Dropbox or Box.com) to share opportunities and materials across the three workforce development boards. </w:t>
      </w:r>
    </w:p>
    <w:p w14:paraId="05388669" w14:textId="0AFF538D" w:rsidR="004F50BB" w:rsidRDefault="00047A06" w:rsidP="004F50BB">
      <w:pPr>
        <w:pStyle w:val="ListParagraph"/>
        <w:numPr>
          <w:ilvl w:val="1"/>
          <w:numId w:val="15"/>
        </w:numPr>
        <w:jc w:val="both"/>
        <w:rPr>
          <w:rFonts w:asciiTheme="majorHAnsi" w:hAnsiTheme="majorHAnsi"/>
          <w:color w:val="auto"/>
        </w:rPr>
      </w:pPr>
      <w:r w:rsidRPr="00AD4BA1">
        <w:rPr>
          <w:rFonts w:asciiTheme="majorHAnsi" w:hAnsiTheme="majorHAnsi"/>
          <w:color w:val="auto"/>
        </w:rPr>
        <w:t xml:space="preserve"> </w:t>
      </w:r>
      <w:r w:rsidR="004F50BB">
        <w:rPr>
          <w:rFonts w:asciiTheme="majorHAnsi" w:hAnsiTheme="majorHAnsi"/>
          <w:color w:val="auto"/>
        </w:rPr>
        <w:t>Step 2: Wo</w:t>
      </w:r>
      <w:r w:rsidR="00D67E44">
        <w:rPr>
          <w:rFonts w:asciiTheme="majorHAnsi" w:hAnsiTheme="majorHAnsi"/>
          <w:color w:val="auto"/>
        </w:rPr>
        <w:t>r</w:t>
      </w:r>
      <w:r w:rsidR="004F50BB">
        <w:rPr>
          <w:rFonts w:asciiTheme="majorHAnsi" w:hAnsiTheme="majorHAnsi"/>
          <w:color w:val="auto"/>
        </w:rPr>
        <w:t>k with board chairs and vice-chairs to understand which board ambassadors might be best for the engagement.</w:t>
      </w:r>
    </w:p>
    <w:p w14:paraId="64891C92" w14:textId="3005FDEA" w:rsidR="004F50BB" w:rsidRPr="00B242D7" w:rsidRDefault="004F50BB" w:rsidP="004F50BB">
      <w:pPr>
        <w:pStyle w:val="ListParagraph"/>
        <w:numPr>
          <w:ilvl w:val="1"/>
          <w:numId w:val="15"/>
        </w:numPr>
        <w:jc w:val="both"/>
        <w:rPr>
          <w:rFonts w:asciiTheme="majorHAnsi" w:hAnsiTheme="majorHAnsi"/>
          <w:color w:val="auto"/>
        </w:rPr>
      </w:pPr>
      <w:r w:rsidRPr="004F50BB">
        <w:rPr>
          <w:rFonts w:asciiTheme="majorHAnsi" w:hAnsiTheme="majorHAnsi"/>
          <w:color w:val="auto"/>
        </w:rPr>
        <w:t>Step 3: If there are regional implications for the event, work with other workforce development boards to identify the best spokesperson</w:t>
      </w:r>
      <w:r w:rsidR="00370DAC">
        <w:rPr>
          <w:rFonts w:asciiTheme="majorHAnsi" w:hAnsiTheme="majorHAnsi"/>
          <w:color w:val="auto"/>
        </w:rPr>
        <w:t>(s)</w:t>
      </w:r>
      <w:r w:rsidR="00D67E44">
        <w:rPr>
          <w:rFonts w:asciiTheme="majorHAnsi" w:hAnsiTheme="majorHAnsi"/>
          <w:color w:val="auto"/>
        </w:rPr>
        <w:t xml:space="preserve"> </w:t>
      </w:r>
      <w:r w:rsidR="00B242D7">
        <w:rPr>
          <w:rFonts w:asciiTheme="majorHAnsi" w:eastAsia="Times New Roman" w:hAnsiTheme="majorHAnsi" w:cs="Times New Roman"/>
          <w:color w:val="auto"/>
          <w:szCs w:val="24"/>
        </w:rPr>
        <w:t xml:space="preserve">to participate on behalf of the </w:t>
      </w:r>
      <w:r w:rsidR="00B242D7">
        <w:rPr>
          <w:rFonts w:asciiTheme="majorHAnsi" w:eastAsia="Times New Roman" w:hAnsiTheme="majorHAnsi" w:cs="Times New Roman"/>
          <w:color w:val="auto"/>
          <w:szCs w:val="24"/>
        </w:rPr>
        <w:lastRenderedPageBreak/>
        <w:t xml:space="preserve">workforce development boards. Prepare each of these individuals with information and messaging about the workforce development boards. </w:t>
      </w:r>
    </w:p>
    <w:p w14:paraId="7B19F03E" w14:textId="77777777" w:rsidR="00B242D7" w:rsidRPr="00B242D7" w:rsidRDefault="00B242D7" w:rsidP="004F50BB">
      <w:pPr>
        <w:pStyle w:val="ListParagraph"/>
        <w:numPr>
          <w:ilvl w:val="1"/>
          <w:numId w:val="15"/>
        </w:numPr>
        <w:jc w:val="both"/>
        <w:rPr>
          <w:rFonts w:asciiTheme="majorHAnsi" w:hAnsiTheme="majorHAnsi"/>
          <w:color w:val="auto"/>
        </w:rPr>
      </w:pPr>
      <w:r>
        <w:rPr>
          <w:rFonts w:asciiTheme="majorHAnsi" w:eastAsia="Times New Roman" w:hAnsiTheme="majorHAnsi" w:cs="Times New Roman"/>
          <w:color w:val="auto"/>
          <w:szCs w:val="24"/>
        </w:rPr>
        <w:t xml:space="preserve">Step 4: Coordinate calendars and indicate which board ambassador will participate for tracking purposes. </w:t>
      </w:r>
    </w:p>
    <w:p w14:paraId="2D22673F" w14:textId="77777777" w:rsidR="00B242D7" w:rsidRPr="00B242D7" w:rsidRDefault="00B242D7" w:rsidP="004F50BB">
      <w:pPr>
        <w:pStyle w:val="ListParagraph"/>
        <w:numPr>
          <w:ilvl w:val="1"/>
          <w:numId w:val="15"/>
        </w:numPr>
        <w:jc w:val="both"/>
        <w:rPr>
          <w:rFonts w:asciiTheme="majorHAnsi" w:hAnsiTheme="majorHAnsi"/>
          <w:color w:val="auto"/>
        </w:rPr>
      </w:pPr>
      <w:r>
        <w:rPr>
          <w:rFonts w:asciiTheme="majorHAnsi" w:eastAsia="Times New Roman" w:hAnsiTheme="majorHAnsi" w:cs="Times New Roman"/>
          <w:color w:val="auto"/>
          <w:szCs w:val="24"/>
        </w:rPr>
        <w:t>Step 5: Prepare the board ambassador. Remember to:</w:t>
      </w:r>
    </w:p>
    <w:p w14:paraId="1BDFA4F2" w14:textId="77777777" w:rsidR="00B242D7" w:rsidRPr="00B242D7" w:rsidRDefault="00B242D7" w:rsidP="00B242D7">
      <w:pPr>
        <w:pStyle w:val="ListParagraph"/>
        <w:numPr>
          <w:ilvl w:val="2"/>
          <w:numId w:val="15"/>
        </w:numPr>
        <w:jc w:val="both"/>
        <w:rPr>
          <w:rFonts w:asciiTheme="majorHAnsi" w:hAnsiTheme="majorHAnsi"/>
          <w:color w:val="auto"/>
        </w:rPr>
      </w:pPr>
      <w:r>
        <w:rPr>
          <w:rFonts w:asciiTheme="majorHAnsi" w:eastAsia="Times New Roman" w:hAnsiTheme="majorHAnsi" w:cs="Times New Roman"/>
          <w:color w:val="auto"/>
          <w:szCs w:val="24"/>
        </w:rPr>
        <w:t xml:space="preserve">Share information about who the audience will be, the purpose, expectations of what will happen as a result of the engagement, and the format. </w:t>
      </w:r>
    </w:p>
    <w:p w14:paraId="6DC78F35" w14:textId="77777777" w:rsidR="00B242D7" w:rsidRPr="00B242D7" w:rsidRDefault="00B242D7" w:rsidP="00B242D7">
      <w:pPr>
        <w:pStyle w:val="ListParagraph"/>
        <w:numPr>
          <w:ilvl w:val="2"/>
          <w:numId w:val="15"/>
        </w:numPr>
        <w:jc w:val="both"/>
        <w:rPr>
          <w:rFonts w:asciiTheme="majorHAnsi" w:hAnsiTheme="majorHAnsi"/>
          <w:color w:val="auto"/>
        </w:rPr>
      </w:pPr>
      <w:r>
        <w:rPr>
          <w:rFonts w:asciiTheme="majorHAnsi" w:eastAsia="Times New Roman" w:hAnsiTheme="majorHAnsi" w:cs="Times New Roman"/>
          <w:color w:val="auto"/>
          <w:szCs w:val="24"/>
        </w:rPr>
        <w:t xml:space="preserve">Provide talking points, power point presentation, and leave behind materials. </w:t>
      </w:r>
    </w:p>
    <w:p w14:paraId="1BCDE668" w14:textId="77777777" w:rsidR="00B242D7" w:rsidRPr="00B242D7" w:rsidRDefault="00B242D7" w:rsidP="00B242D7">
      <w:pPr>
        <w:pStyle w:val="ListParagraph"/>
        <w:numPr>
          <w:ilvl w:val="2"/>
          <w:numId w:val="15"/>
        </w:numPr>
        <w:jc w:val="both"/>
        <w:rPr>
          <w:rFonts w:asciiTheme="majorHAnsi" w:hAnsiTheme="majorHAnsi"/>
          <w:color w:val="auto"/>
        </w:rPr>
      </w:pPr>
      <w:r>
        <w:rPr>
          <w:rFonts w:asciiTheme="majorHAnsi" w:eastAsia="Times New Roman" w:hAnsiTheme="majorHAnsi" w:cs="Times New Roman"/>
          <w:color w:val="auto"/>
          <w:szCs w:val="24"/>
        </w:rPr>
        <w:t xml:space="preserve">Be clear on what should be emphasized and the top 1-2 messages to highlight in case there is limited time. </w:t>
      </w:r>
    </w:p>
    <w:p w14:paraId="450CEAE3" w14:textId="77777777" w:rsidR="00B242D7" w:rsidRPr="00B242D7" w:rsidRDefault="00B242D7" w:rsidP="00B242D7">
      <w:pPr>
        <w:pStyle w:val="ListParagraph"/>
        <w:numPr>
          <w:ilvl w:val="2"/>
          <w:numId w:val="15"/>
        </w:numPr>
        <w:jc w:val="both"/>
        <w:rPr>
          <w:rFonts w:asciiTheme="majorHAnsi" w:hAnsiTheme="majorHAnsi"/>
          <w:color w:val="auto"/>
        </w:rPr>
      </w:pPr>
      <w:r>
        <w:rPr>
          <w:rFonts w:asciiTheme="majorHAnsi" w:eastAsia="Times New Roman" w:hAnsiTheme="majorHAnsi" w:cs="Times New Roman"/>
          <w:color w:val="auto"/>
          <w:szCs w:val="24"/>
        </w:rPr>
        <w:t xml:space="preserve">Make introductions as necessary (with other panelists or speakers, or with meeting organizers). </w:t>
      </w:r>
    </w:p>
    <w:p w14:paraId="1B9BEEC4" w14:textId="1A18EB14" w:rsidR="00B242D7" w:rsidRPr="00B242D7" w:rsidRDefault="00B242D7" w:rsidP="00B242D7">
      <w:pPr>
        <w:pStyle w:val="ListParagraph"/>
        <w:numPr>
          <w:ilvl w:val="2"/>
          <w:numId w:val="15"/>
        </w:numPr>
        <w:jc w:val="both"/>
        <w:rPr>
          <w:rFonts w:asciiTheme="majorHAnsi" w:hAnsiTheme="majorHAnsi"/>
          <w:color w:val="auto"/>
        </w:rPr>
      </w:pPr>
      <w:r>
        <w:rPr>
          <w:rFonts w:asciiTheme="majorHAnsi" w:eastAsia="Times New Roman" w:hAnsiTheme="majorHAnsi" w:cs="Times New Roman"/>
          <w:color w:val="auto"/>
          <w:szCs w:val="24"/>
        </w:rPr>
        <w:t xml:space="preserve">Schedule a phone call one week in advance of </w:t>
      </w:r>
      <w:r w:rsidR="00370DAC">
        <w:rPr>
          <w:rFonts w:asciiTheme="majorHAnsi" w:eastAsia="Times New Roman" w:hAnsiTheme="majorHAnsi" w:cs="Times New Roman"/>
          <w:color w:val="auto"/>
          <w:szCs w:val="24"/>
        </w:rPr>
        <w:t>the event to answer any last-</w:t>
      </w:r>
      <w:r>
        <w:rPr>
          <w:rFonts w:asciiTheme="majorHAnsi" w:eastAsia="Times New Roman" w:hAnsiTheme="majorHAnsi" w:cs="Times New Roman"/>
          <w:color w:val="auto"/>
          <w:szCs w:val="24"/>
        </w:rPr>
        <w:t xml:space="preserve">minute questions. </w:t>
      </w:r>
    </w:p>
    <w:p w14:paraId="4823A90C" w14:textId="77777777" w:rsidR="002F48A0" w:rsidRPr="008C5478" w:rsidRDefault="00B242D7" w:rsidP="00AD4BA1">
      <w:pPr>
        <w:pStyle w:val="ListParagraph"/>
        <w:numPr>
          <w:ilvl w:val="1"/>
          <w:numId w:val="15"/>
        </w:numPr>
        <w:jc w:val="both"/>
        <w:rPr>
          <w:rFonts w:asciiTheme="majorHAnsi" w:hAnsiTheme="majorHAnsi"/>
          <w:color w:val="auto"/>
        </w:rPr>
      </w:pPr>
      <w:r>
        <w:rPr>
          <w:rFonts w:asciiTheme="majorHAnsi" w:eastAsia="Times New Roman" w:hAnsiTheme="majorHAnsi" w:cs="Times New Roman"/>
          <w:color w:val="auto"/>
          <w:szCs w:val="24"/>
        </w:rPr>
        <w:t xml:space="preserve">Step 5: Follow-up with the board ambassador after the event. Send a thank you note. Ask for his/her key takeaways about the event. </w:t>
      </w:r>
    </w:p>
    <w:p w14:paraId="1B191504" w14:textId="77777777" w:rsidR="000F2CA5" w:rsidRPr="00AD4BA1" w:rsidRDefault="000F2CA5" w:rsidP="00AD4BA1">
      <w:pPr>
        <w:jc w:val="both"/>
        <w:rPr>
          <w:rFonts w:asciiTheme="majorHAnsi" w:hAnsiTheme="majorHAnsi"/>
          <w:color w:val="auto"/>
        </w:rPr>
      </w:pPr>
    </w:p>
    <w:p w14:paraId="2C480442" w14:textId="77777777" w:rsidR="00CD7A04" w:rsidRPr="00DA68D9" w:rsidRDefault="00CD7A04" w:rsidP="001C6727">
      <w:pPr>
        <w:pStyle w:val="Heading3"/>
      </w:pPr>
      <w:bookmarkStart w:id="12" w:name="_Toc170733898"/>
      <w:r w:rsidRPr="00DA68D9">
        <w:t>Strategy 5: Measure success and tweak board ambassador process</w:t>
      </w:r>
      <w:bookmarkEnd w:id="12"/>
    </w:p>
    <w:p w14:paraId="61D82E98" w14:textId="77777777" w:rsidR="00BF7337" w:rsidRDefault="00BF7337" w:rsidP="00BF7337">
      <w:pPr>
        <w:pStyle w:val="ListParagraph"/>
        <w:numPr>
          <w:ilvl w:val="0"/>
          <w:numId w:val="9"/>
        </w:numPr>
        <w:jc w:val="both"/>
        <w:rPr>
          <w:rFonts w:asciiTheme="majorHAnsi" w:hAnsiTheme="majorHAnsi"/>
          <w:color w:val="auto"/>
          <w:szCs w:val="24"/>
        </w:rPr>
      </w:pPr>
      <w:r w:rsidRPr="00BF7337">
        <w:rPr>
          <w:rFonts w:asciiTheme="majorHAnsi" w:hAnsiTheme="majorHAnsi"/>
          <w:color w:val="auto"/>
          <w:szCs w:val="24"/>
        </w:rPr>
        <w:t>Tactic 1:</w:t>
      </w:r>
      <w:r>
        <w:rPr>
          <w:rFonts w:asciiTheme="majorHAnsi" w:hAnsiTheme="majorHAnsi"/>
          <w:color w:val="auto"/>
          <w:szCs w:val="24"/>
        </w:rPr>
        <w:t xml:space="preserve"> </w:t>
      </w:r>
      <w:r w:rsidR="000F2CA5">
        <w:rPr>
          <w:rFonts w:asciiTheme="majorHAnsi" w:hAnsiTheme="majorHAnsi"/>
          <w:color w:val="auto"/>
          <w:szCs w:val="24"/>
        </w:rPr>
        <w:t xml:space="preserve">Develop a method to track indicators, successes, and impact based on the framework below. This can be done in a shared Excel spreadsheet or an existing </w:t>
      </w:r>
      <w:r w:rsidR="00BB3C9D">
        <w:rPr>
          <w:rFonts w:asciiTheme="majorHAnsi" w:hAnsiTheme="majorHAnsi"/>
          <w:color w:val="auto"/>
          <w:szCs w:val="24"/>
        </w:rPr>
        <w:t>Client Management System.</w:t>
      </w:r>
      <w:r w:rsidR="000F2CA5">
        <w:rPr>
          <w:rFonts w:asciiTheme="majorHAnsi" w:hAnsiTheme="majorHAnsi"/>
          <w:color w:val="auto"/>
          <w:szCs w:val="24"/>
        </w:rPr>
        <w:t xml:space="preserve"> </w:t>
      </w:r>
    </w:p>
    <w:p w14:paraId="3D805629" w14:textId="77777777" w:rsidR="00BF7337" w:rsidRDefault="00BF7337" w:rsidP="00BF7337">
      <w:pPr>
        <w:jc w:val="both"/>
        <w:rPr>
          <w:rFonts w:asciiTheme="majorHAnsi" w:hAnsiTheme="majorHAnsi"/>
          <w:color w:val="auto"/>
          <w:szCs w:val="24"/>
        </w:rPr>
      </w:pPr>
    </w:p>
    <w:p w14:paraId="7F762DAB" w14:textId="7AFDCED5" w:rsidR="000F2CA5" w:rsidRPr="006849DD" w:rsidRDefault="000F2CA5" w:rsidP="000F2CA5">
      <w:pPr>
        <w:pStyle w:val="ListParagraph"/>
        <w:numPr>
          <w:ilvl w:val="0"/>
          <w:numId w:val="15"/>
        </w:numPr>
        <w:jc w:val="both"/>
        <w:rPr>
          <w:rFonts w:asciiTheme="majorHAnsi" w:hAnsiTheme="majorHAnsi"/>
          <w:color w:val="auto"/>
        </w:rPr>
      </w:pPr>
      <w:r>
        <w:rPr>
          <w:rFonts w:asciiTheme="majorHAnsi" w:eastAsia="Times New Roman" w:hAnsiTheme="majorHAnsi" w:cs="Times New Roman"/>
          <w:color w:val="auto"/>
          <w:szCs w:val="24"/>
        </w:rPr>
        <w:t xml:space="preserve">Tactic 2: Evaluate the board ambassador process as a group. After a </w:t>
      </w:r>
      <w:r w:rsidR="00161A9A">
        <w:rPr>
          <w:rFonts w:asciiTheme="majorHAnsi" w:eastAsia="Times New Roman" w:hAnsiTheme="majorHAnsi" w:cs="Times New Roman"/>
          <w:color w:val="auto"/>
          <w:szCs w:val="24"/>
        </w:rPr>
        <w:t>3-5</w:t>
      </w:r>
      <w:r>
        <w:rPr>
          <w:rFonts w:asciiTheme="majorHAnsi" w:eastAsia="Times New Roman" w:hAnsiTheme="majorHAnsi" w:cs="Times New Roman"/>
          <w:color w:val="auto"/>
          <w:szCs w:val="24"/>
        </w:rPr>
        <w:t xml:space="preserve"> board ambassador speaking engagements, check-in with board ambassadors, staff, directors</w:t>
      </w:r>
      <w:r w:rsidR="00F84F1D">
        <w:rPr>
          <w:rFonts w:asciiTheme="majorHAnsi" w:eastAsia="Times New Roman" w:hAnsiTheme="majorHAnsi" w:cs="Times New Roman"/>
          <w:color w:val="auto"/>
          <w:szCs w:val="24"/>
        </w:rPr>
        <w:t>,</w:t>
      </w:r>
      <w:r>
        <w:rPr>
          <w:rFonts w:asciiTheme="majorHAnsi" w:eastAsia="Times New Roman" w:hAnsiTheme="majorHAnsi" w:cs="Times New Roman"/>
          <w:color w:val="auto"/>
          <w:szCs w:val="24"/>
        </w:rPr>
        <w:t xml:space="preserve"> and others to evaluate the process and tweak it as necessary. Questions to ask may include, but are not limited to the following:</w:t>
      </w:r>
    </w:p>
    <w:p w14:paraId="73C303F6" w14:textId="77777777" w:rsidR="000F2CA5" w:rsidRPr="006849DD" w:rsidRDefault="000F2CA5" w:rsidP="000F2CA5">
      <w:pPr>
        <w:pStyle w:val="ListParagraph"/>
        <w:numPr>
          <w:ilvl w:val="1"/>
          <w:numId w:val="15"/>
        </w:numPr>
        <w:jc w:val="both"/>
        <w:rPr>
          <w:rFonts w:asciiTheme="majorHAnsi" w:hAnsiTheme="majorHAnsi"/>
          <w:color w:val="auto"/>
        </w:rPr>
      </w:pPr>
      <w:r>
        <w:rPr>
          <w:rFonts w:asciiTheme="majorHAnsi" w:eastAsia="Times New Roman" w:hAnsiTheme="majorHAnsi" w:cs="Times New Roman"/>
          <w:color w:val="auto"/>
          <w:szCs w:val="24"/>
        </w:rPr>
        <w:t>Do you have enough/the right board ambassadors or do more need to be recruited?</w:t>
      </w:r>
    </w:p>
    <w:p w14:paraId="1B7BE48A" w14:textId="77777777" w:rsidR="000F2CA5" w:rsidRPr="006849DD" w:rsidRDefault="000F2CA5" w:rsidP="000F2CA5">
      <w:pPr>
        <w:pStyle w:val="ListParagraph"/>
        <w:numPr>
          <w:ilvl w:val="1"/>
          <w:numId w:val="15"/>
        </w:numPr>
        <w:jc w:val="both"/>
        <w:rPr>
          <w:rFonts w:asciiTheme="majorHAnsi" w:hAnsiTheme="majorHAnsi"/>
          <w:color w:val="auto"/>
        </w:rPr>
      </w:pPr>
      <w:r>
        <w:rPr>
          <w:rFonts w:asciiTheme="majorHAnsi" w:eastAsia="Times New Roman" w:hAnsiTheme="majorHAnsi" w:cs="Times New Roman"/>
          <w:color w:val="auto"/>
          <w:szCs w:val="24"/>
        </w:rPr>
        <w:t>Did the filter for engagements yield quality engagements or should new/other questions be applied?</w:t>
      </w:r>
    </w:p>
    <w:p w14:paraId="7AFB3275" w14:textId="58DAAD3F" w:rsidR="00FD359A" w:rsidRPr="00FD359A" w:rsidRDefault="000F2CA5" w:rsidP="00FD359A">
      <w:pPr>
        <w:pStyle w:val="ListParagraph"/>
        <w:numPr>
          <w:ilvl w:val="1"/>
          <w:numId w:val="15"/>
        </w:numPr>
        <w:jc w:val="both"/>
        <w:rPr>
          <w:rFonts w:asciiTheme="majorHAnsi" w:hAnsiTheme="majorHAnsi"/>
          <w:color w:val="auto"/>
        </w:rPr>
      </w:pPr>
      <w:r>
        <w:rPr>
          <w:rFonts w:asciiTheme="majorHAnsi" w:eastAsia="Times New Roman" w:hAnsiTheme="majorHAnsi" w:cs="Times New Roman"/>
          <w:color w:val="auto"/>
          <w:szCs w:val="24"/>
        </w:rPr>
        <w:t>Were the right board ambassador</w:t>
      </w:r>
      <w:r w:rsidR="00C55FF4">
        <w:rPr>
          <w:rFonts w:asciiTheme="majorHAnsi" w:eastAsia="Times New Roman" w:hAnsiTheme="majorHAnsi" w:cs="Times New Roman"/>
          <w:color w:val="auto"/>
          <w:szCs w:val="24"/>
        </w:rPr>
        <w:t>s</w:t>
      </w:r>
      <w:r>
        <w:rPr>
          <w:rFonts w:asciiTheme="majorHAnsi" w:eastAsia="Times New Roman" w:hAnsiTheme="majorHAnsi" w:cs="Times New Roman"/>
          <w:color w:val="auto"/>
          <w:szCs w:val="24"/>
        </w:rPr>
        <w:t xml:space="preserve"> identified for the engagement? How can that matching process be improved?</w:t>
      </w:r>
    </w:p>
    <w:p w14:paraId="11CBB8C7" w14:textId="77777777" w:rsidR="008F4A00" w:rsidRDefault="008F4A00" w:rsidP="00FD359A">
      <w:pPr>
        <w:jc w:val="both"/>
        <w:rPr>
          <w:rFonts w:asciiTheme="majorHAnsi" w:hAnsiTheme="majorHAnsi"/>
          <w:color w:val="auto"/>
          <w:szCs w:val="24"/>
        </w:rPr>
      </w:pPr>
    </w:p>
    <w:p w14:paraId="4F7C70F3" w14:textId="70EAB5DF" w:rsidR="00BB3C9D" w:rsidRDefault="00BB3C9D">
      <w:pPr>
        <w:rPr>
          <w:rFonts w:asciiTheme="majorHAnsi" w:eastAsiaTheme="majorEastAsia" w:hAnsiTheme="majorHAnsi" w:cstheme="majorBidi"/>
          <w:b/>
          <w:bCs/>
          <w:color w:val="4472C4" w:themeColor="accent1"/>
        </w:rPr>
      </w:pPr>
    </w:p>
    <w:p w14:paraId="7405FF21" w14:textId="77777777" w:rsidR="004B64CE" w:rsidRPr="008F4A00" w:rsidRDefault="0085189B" w:rsidP="001C6727">
      <w:pPr>
        <w:pStyle w:val="Heading2"/>
      </w:pPr>
      <w:bookmarkStart w:id="13" w:name="_Toc170733899"/>
      <w:r>
        <w:t>Measuring the success of</w:t>
      </w:r>
      <w:r w:rsidR="00430EDA">
        <w:t xml:space="preserve"> board ambassadors</w:t>
      </w:r>
      <w:bookmarkEnd w:id="13"/>
    </w:p>
    <w:p w14:paraId="25198190" w14:textId="0C26C1EA" w:rsidR="008F4A00" w:rsidRDefault="00D67E44" w:rsidP="00FD359A">
      <w:pPr>
        <w:jc w:val="both"/>
        <w:rPr>
          <w:rFonts w:asciiTheme="majorHAnsi" w:hAnsiTheme="majorHAnsi"/>
          <w:color w:val="auto"/>
          <w:szCs w:val="24"/>
        </w:rPr>
      </w:pPr>
      <w:r>
        <w:rPr>
          <w:rFonts w:asciiTheme="majorHAnsi" w:hAnsiTheme="majorHAnsi"/>
          <w:color w:val="auto"/>
          <w:szCs w:val="24"/>
        </w:rPr>
        <w:t>T</w:t>
      </w:r>
      <w:r w:rsidR="008F4A00">
        <w:rPr>
          <w:rFonts w:asciiTheme="majorHAnsi" w:hAnsiTheme="majorHAnsi"/>
          <w:color w:val="auto"/>
          <w:szCs w:val="24"/>
        </w:rPr>
        <w:t xml:space="preserve">he following framework </w:t>
      </w:r>
      <w:r>
        <w:rPr>
          <w:rFonts w:asciiTheme="majorHAnsi" w:hAnsiTheme="majorHAnsi"/>
          <w:color w:val="auto"/>
          <w:szCs w:val="24"/>
        </w:rPr>
        <w:t xml:space="preserve">is recommended </w:t>
      </w:r>
      <w:r w:rsidR="008F4A00">
        <w:rPr>
          <w:rFonts w:asciiTheme="majorHAnsi" w:hAnsiTheme="majorHAnsi"/>
          <w:color w:val="auto"/>
          <w:szCs w:val="24"/>
        </w:rPr>
        <w:t>for tracking, analyzing, and measuring success of the board ambassador plan</w:t>
      </w:r>
      <w:r w:rsidR="002F65BB">
        <w:rPr>
          <w:rFonts w:asciiTheme="majorHAnsi" w:hAnsiTheme="majorHAnsi"/>
          <w:color w:val="auto"/>
          <w:szCs w:val="24"/>
        </w:rPr>
        <w:t xml:space="preserve"> to achieve the impact the workforce developments boards seek</w:t>
      </w:r>
      <w:r w:rsidR="008F4A00">
        <w:rPr>
          <w:rFonts w:asciiTheme="majorHAnsi" w:hAnsiTheme="majorHAnsi"/>
          <w:color w:val="auto"/>
          <w:szCs w:val="24"/>
        </w:rPr>
        <w:t xml:space="preserve">. </w:t>
      </w:r>
    </w:p>
    <w:p w14:paraId="5E8C2C6E" w14:textId="77777777" w:rsidR="00AE0D7B" w:rsidRDefault="00AE0D7B" w:rsidP="00FD359A">
      <w:pPr>
        <w:jc w:val="both"/>
        <w:rPr>
          <w:rFonts w:asciiTheme="majorHAnsi" w:hAnsiTheme="majorHAnsi"/>
          <w:color w:val="auto"/>
          <w:szCs w:val="24"/>
        </w:rPr>
      </w:pPr>
    </w:p>
    <w:p w14:paraId="42915DDD" w14:textId="77777777" w:rsidR="00AE0D7B" w:rsidRPr="00BB3C9D" w:rsidRDefault="00AE0D7B" w:rsidP="00AE0D7B">
      <w:pPr>
        <w:jc w:val="both"/>
        <w:rPr>
          <w:rFonts w:asciiTheme="majorHAnsi" w:hAnsiTheme="majorHAnsi"/>
          <w:i/>
          <w:color w:val="auto"/>
        </w:rPr>
      </w:pPr>
      <w:r w:rsidRPr="00BB3C9D">
        <w:rPr>
          <w:rFonts w:asciiTheme="majorHAnsi" w:hAnsiTheme="majorHAnsi"/>
          <w:i/>
          <w:color w:val="auto"/>
        </w:rPr>
        <w:t>Outcomes</w:t>
      </w:r>
    </w:p>
    <w:p w14:paraId="5DCAC252" w14:textId="77777777" w:rsidR="00AE0D7B" w:rsidRDefault="00AE0D7B" w:rsidP="00AE0D7B">
      <w:pPr>
        <w:jc w:val="both"/>
        <w:rPr>
          <w:rFonts w:asciiTheme="majorHAnsi" w:hAnsiTheme="majorHAnsi"/>
          <w:color w:val="auto"/>
        </w:rPr>
      </w:pPr>
      <w:r w:rsidRPr="00AE0D7B">
        <w:rPr>
          <w:rFonts w:asciiTheme="majorHAnsi" w:hAnsiTheme="majorHAnsi"/>
          <w:color w:val="auto"/>
        </w:rPr>
        <w:t xml:space="preserve">Outcomes are influenced by a variety of factors. </w:t>
      </w:r>
      <w:r>
        <w:rPr>
          <w:rFonts w:asciiTheme="majorHAnsi" w:hAnsiTheme="majorHAnsi"/>
          <w:color w:val="auto"/>
        </w:rPr>
        <w:t xml:space="preserve">The board ambassador strategies outlined above are designed help move the workforce development boards toward the following outcomes: </w:t>
      </w:r>
    </w:p>
    <w:p w14:paraId="468DB83A" w14:textId="77777777" w:rsidR="00AE0D7B" w:rsidRDefault="00AE0D7B" w:rsidP="00AE0D7B">
      <w:pPr>
        <w:pStyle w:val="ListParagraph"/>
        <w:numPr>
          <w:ilvl w:val="0"/>
          <w:numId w:val="25"/>
        </w:numPr>
        <w:jc w:val="both"/>
        <w:rPr>
          <w:rFonts w:asciiTheme="majorHAnsi" w:hAnsiTheme="majorHAnsi"/>
          <w:color w:val="auto"/>
        </w:rPr>
      </w:pPr>
      <w:r w:rsidRPr="00AE0D7B">
        <w:rPr>
          <w:rFonts w:asciiTheme="majorHAnsi" w:hAnsiTheme="majorHAnsi"/>
          <w:color w:val="auto"/>
        </w:rPr>
        <w:t>Organizations that have not involved the workforce development board in the past are reaching out, inviting speakers, or asking for help.</w:t>
      </w:r>
    </w:p>
    <w:p w14:paraId="45E16D40" w14:textId="77777777" w:rsidR="00AE0D7B" w:rsidRDefault="00AE0D7B" w:rsidP="00AE0D7B">
      <w:pPr>
        <w:pStyle w:val="ListParagraph"/>
        <w:numPr>
          <w:ilvl w:val="0"/>
          <w:numId w:val="25"/>
        </w:numPr>
        <w:jc w:val="both"/>
        <w:rPr>
          <w:rFonts w:asciiTheme="majorHAnsi" w:hAnsiTheme="majorHAnsi"/>
          <w:color w:val="auto"/>
        </w:rPr>
      </w:pPr>
      <w:r w:rsidRPr="00AE0D7B">
        <w:rPr>
          <w:rFonts w:asciiTheme="majorHAnsi" w:hAnsiTheme="majorHAnsi"/>
          <w:color w:val="auto"/>
        </w:rPr>
        <w:t>Board members are knowledgeable and have a better understanding of the workforce development system, what services are available, and why it matters to the region.</w:t>
      </w:r>
    </w:p>
    <w:p w14:paraId="74290477" w14:textId="77777777" w:rsidR="00AE0D7B" w:rsidRDefault="00AE0D7B" w:rsidP="00AE0D7B">
      <w:pPr>
        <w:pStyle w:val="ListParagraph"/>
        <w:numPr>
          <w:ilvl w:val="0"/>
          <w:numId w:val="25"/>
        </w:numPr>
        <w:jc w:val="both"/>
        <w:rPr>
          <w:rFonts w:asciiTheme="majorHAnsi" w:hAnsiTheme="majorHAnsi"/>
          <w:color w:val="auto"/>
        </w:rPr>
      </w:pPr>
      <w:r w:rsidRPr="00AE0D7B">
        <w:rPr>
          <w:rFonts w:asciiTheme="majorHAnsi" w:hAnsiTheme="majorHAnsi"/>
          <w:color w:val="auto"/>
        </w:rPr>
        <w:t xml:space="preserve">There is an increase in the number of opportunities to speak about workforce development boards and their services in the community. </w:t>
      </w:r>
    </w:p>
    <w:p w14:paraId="649D4FBA" w14:textId="77777777" w:rsidR="00AE0D7B" w:rsidRDefault="00AE0D7B" w:rsidP="00AE0D7B">
      <w:pPr>
        <w:pStyle w:val="ListParagraph"/>
        <w:numPr>
          <w:ilvl w:val="0"/>
          <w:numId w:val="25"/>
        </w:numPr>
        <w:jc w:val="both"/>
        <w:rPr>
          <w:rFonts w:asciiTheme="majorHAnsi" w:hAnsiTheme="majorHAnsi"/>
          <w:color w:val="auto"/>
        </w:rPr>
      </w:pPr>
      <w:r w:rsidRPr="00AE0D7B">
        <w:rPr>
          <w:rFonts w:asciiTheme="majorHAnsi" w:hAnsiTheme="majorHAnsi"/>
          <w:color w:val="auto"/>
        </w:rPr>
        <w:t xml:space="preserve">There is an increase in interest to serve on the workforce development board. </w:t>
      </w:r>
    </w:p>
    <w:p w14:paraId="02086E36" w14:textId="77777777" w:rsidR="00AE0D7B" w:rsidRDefault="00AE0D7B" w:rsidP="00AE0D7B">
      <w:pPr>
        <w:pStyle w:val="ListParagraph"/>
        <w:numPr>
          <w:ilvl w:val="0"/>
          <w:numId w:val="25"/>
        </w:numPr>
        <w:jc w:val="both"/>
        <w:rPr>
          <w:rFonts w:asciiTheme="majorHAnsi" w:hAnsiTheme="majorHAnsi"/>
          <w:color w:val="auto"/>
        </w:rPr>
      </w:pPr>
      <w:r w:rsidRPr="00AE0D7B">
        <w:rPr>
          <w:rFonts w:asciiTheme="majorHAnsi" w:hAnsiTheme="majorHAnsi"/>
          <w:color w:val="auto"/>
        </w:rPr>
        <w:t xml:space="preserve">A greater proportion of individuals on the board are decision makers who are able to advance priorities and goals within their own organizations. </w:t>
      </w:r>
    </w:p>
    <w:p w14:paraId="1878C6B7" w14:textId="0D335FB9" w:rsidR="00AE0D7B" w:rsidRDefault="00496A1F" w:rsidP="00AE0D7B">
      <w:pPr>
        <w:pStyle w:val="ListParagraph"/>
        <w:numPr>
          <w:ilvl w:val="0"/>
          <w:numId w:val="25"/>
        </w:numPr>
        <w:jc w:val="both"/>
        <w:rPr>
          <w:rFonts w:asciiTheme="majorHAnsi" w:hAnsiTheme="majorHAnsi"/>
          <w:color w:val="auto"/>
        </w:rPr>
      </w:pPr>
      <w:r>
        <w:rPr>
          <w:rFonts w:asciiTheme="majorHAnsi" w:hAnsiTheme="majorHAnsi"/>
          <w:color w:val="auto"/>
        </w:rPr>
        <w:t>There is an increase</w:t>
      </w:r>
      <w:r w:rsidR="00AE0D7B" w:rsidRPr="00AE0D7B">
        <w:rPr>
          <w:rFonts w:asciiTheme="majorHAnsi" w:hAnsiTheme="majorHAnsi"/>
          <w:color w:val="auto"/>
        </w:rPr>
        <w:t xml:space="preserve"> in board member engagement. This includes:</w:t>
      </w:r>
    </w:p>
    <w:p w14:paraId="6C6C1DB1" w14:textId="77777777" w:rsidR="00AE0D7B" w:rsidRDefault="00AE0D7B" w:rsidP="00AE0D7B">
      <w:pPr>
        <w:pStyle w:val="ListParagraph"/>
        <w:numPr>
          <w:ilvl w:val="1"/>
          <w:numId w:val="25"/>
        </w:numPr>
        <w:jc w:val="both"/>
        <w:rPr>
          <w:rFonts w:asciiTheme="majorHAnsi" w:hAnsiTheme="majorHAnsi"/>
          <w:color w:val="auto"/>
        </w:rPr>
      </w:pPr>
      <w:r w:rsidRPr="00AE0D7B">
        <w:rPr>
          <w:rFonts w:asciiTheme="majorHAnsi" w:hAnsiTheme="majorHAnsi"/>
          <w:color w:val="auto"/>
        </w:rPr>
        <w:lastRenderedPageBreak/>
        <w:t xml:space="preserve">Board members are engaged in board meetings. They are bringing their experience and expertise and sharing that information with the full board. </w:t>
      </w:r>
    </w:p>
    <w:p w14:paraId="0ABBFD86" w14:textId="1338B97F" w:rsidR="00AE0D7B" w:rsidRDefault="00AE0D7B" w:rsidP="00AE0D7B">
      <w:pPr>
        <w:pStyle w:val="ListParagraph"/>
        <w:numPr>
          <w:ilvl w:val="1"/>
          <w:numId w:val="25"/>
        </w:numPr>
        <w:jc w:val="both"/>
        <w:rPr>
          <w:rFonts w:asciiTheme="majorHAnsi" w:hAnsiTheme="majorHAnsi"/>
          <w:color w:val="auto"/>
        </w:rPr>
      </w:pPr>
      <w:r w:rsidRPr="00AE0D7B">
        <w:rPr>
          <w:rFonts w:asciiTheme="majorHAnsi" w:hAnsiTheme="majorHAnsi"/>
          <w:color w:val="auto"/>
        </w:rPr>
        <w:t>Board members actively share information about the workforce development boards</w:t>
      </w:r>
      <w:r w:rsidR="00BE5E2F">
        <w:rPr>
          <w:rFonts w:asciiTheme="majorHAnsi" w:hAnsiTheme="majorHAnsi"/>
          <w:color w:val="auto"/>
        </w:rPr>
        <w:t xml:space="preserve"> with the community and bring</w:t>
      </w:r>
      <w:r w:rsidRPr="00AE0D7B">
        <w:rPr>
          <w:rFonts w:asciiTheme="majorHAnsi" w:hAnsiTheme="majorHAnsi"/>
          <w:color w:val="auto"/>
        </w:rPr>
        <w:t xml:space="preserve"> back insights from the community to the full board.</w:t>
      </w:r>
    </w:p>
    <w:p w14:paraId="68F9B8A5" w14:textId="77777777" w:rsidR="00AE0D7B" w:rsidRDefault="00AE0D7B" w:rsidP="00AE0D7B">
      <w:pPr>
        <w:pStyle w:val="ListParagraph"/>
        <w:numPr>
          <w:ilvl w:val="1"/>
          <w:numId w:val="25"/>
        </w:numPr>
        <w:jc w:val="both"/>
        <w:rPr>
          <w:rFonts w:asciiTheme="majorHAnsi" w:hAnsiTheme="majorHAnsi"/>
          <w:color w:val="auto"/>
        </w:rPr>
      </w:pPr>
      <w:r w:rsidRPr="00AE0D7B">
        <w:rPr>
          <w:rFonts w:asciiTheme="majorHAnsi" w:hAnsiTheme="majorHAnsi"/>
          <w:color w:val="auto"/>
        </w:rPr>
        <w:t>Board insights influence committee work.</w:t>
      </w:r>
    </w:p>
    <w:p w14:paraId="4F2D9045" w14:textId="77777777" w:rsidR="00AE0D7B" w:rsidRPr="0085189B" w:rsidRDefault="00AE0D7B" w:rsidP="00AE0D7B">
      <w:pPr>
        <w:pStyle w:val="ListParagraph"/>
        <w:numPr>
          <w:ilvl w:val="1"/>
          <w:numId w:val="25"/>
        </w:numPr>
        <w:jc w:val="both"/>
        <w:rPr>
          <w:rFonts w:asciiTheme="majorHAnsi" w:hAnsiTheme="majorHAnsi"/>
          <w:color w:val="auto"/>
        </w:rPr>
      </w:pPr>
      <w:r>
        <w:rPr>
          <w:rFonts w:asciiTheme="majorHAnsi" w:hAnsiTheme="majorHAnsi"/>
          <w:color w:val="auto"/>
        </w:rPr>
        <w:t>There is an increase in</w:t>
      </w:r>
      <w:r w:rsidRPr="00AE0D7B">
        <w:rPr>
          <w:rFonts w:asciiTheme="majorHAnsi" w:hAnsiTheme="majorHAnsi"/>
          <w:color w:val="auto"/>
        </w:rPr>
        <w:t xml:space="preserve"> participation by board members (and their organizations) in Workforce Development Board initiatives and events.</w:t>
      </w:r>
    </w:p>
    <w:p w14:paraId="22048A59" w14:textId="0230F8C9" w:rsidR="00AE0D7B" w:rsidRPr="00AE0D7B" w:rsidRDefault="00AE0D7B" w:rsidP="00AE0D7B">
      <w:pPr>
        <w:pStyle w:val="ListParagraph"/>
        <w:numPr>
          <w:ilvl w:val="0"/>
          <w:numId w:val="25"/>
        </w:numPr>
        <w:jc w:val="both"/>
        <w:rPr>
          <w:rFonts w:asciiTheme="majorHAnsi" w:hAnsiTheme="majorHAnsi"/>
          <w:color w:val="auto"/>
        </w:rPr>
      </w:pPr>
      <w:r w:rsidRPr="00AE0D7B">
        <w:rPr>
          <w:rFonts w:asciiTheme="majorHAnsi" w:hAnsiTheme="majorHAnsi"/>
          <w:color w:val="auto"/>
        </w:rPr>
        <w:t xml:space="preserve">There is an increase in the number of positive stories in the media related to workforce development </w:t>
      </w:r>
      <w:r w:rsidRPr="00AA6ADB">
        <w:rPr>
          <w:rFonts w:asciiTheme="majorHAnsi" w:hAnsiTheme="majorHAnsi"/>
          <w:color w:val="auto"/>
        </w:rPr>
        <w:t>services</w:t>
      </w:r>
      <w:r w:rsidRPr="00AE0D7B">
        <w:rPr>
          <w:rFonts w:asciiTheme="majorHAnsi" w:hAnsiTheme="majorHAnsi"/>
          <w:color w:val="auto"/>
        </w:rPr>
        <w:t xml:space="preserve">. </w:t>
      </w:r>
    </w:p>
    <w:p w14:paraId="233C45A9" w14:textId="77777777" w:rsidR="00AE0D7B" w:rsidRDefault="00AE0D7B" w:rsidP="00AE0D7B">
      <w:pPr>
        <w:pStyle w:val="ListParagraph"/>
        <w:numPr>
          <w:ilvl w:val="0"/>
          <w:numId w:val="25"/>
        </w:numPr>
        <w:jc w:val="both"/>
        <w:rPr>
          <w:rFonts w:asciiTheme="majorHAnsi" w:hAnsiTheme="majorHAnsi"/>
          <w:color w:val="auto"/>
        </w:rPr>
      </w:pPr>
      <w:r>
        <w:rPr>
          <w:rFonts w:asciiTheme="majorHAnsi" w:hAnsiTheme="majorHAnsi"/>
          <w:color w:val="auto"/>
        </w:rPr>
        <w:t>There is an increase in the</w:t>
      </w:r>
      <w:r w:rsidRPr="00AE0D7B">
        <w:rPr>
          <w:rFonts w:asciiTheme="majorHAnsi" w:hAnsiTheme="majorHAnsi"/>
          <w:color w:val="auto"/>
        </w:rPr>
        <w:t xml:space="preserve"> number of businesses aware of and interested in workforce development board activities:</w:t>
      </w:r>
    </w:p>
    <w:p w14:paraId="5A492941" w14:textId="77777777" w:rsidR="00AE0D7B" w:rsidRDefault="00AE0D7B" w:rsidP="00AE0D7B">
      <w:pPr>
        <w:pStyle w:val="ListParagraph"/>
        <w:numPr>
          <w:ilvl w:val="1"/>
          <w:numId w:val="25"/>
        </w:numPr>
        <w:jc w:val="both"/>
        <w:rPr>
          <w:rFonts w:asciiTheme="majorHAnsi" w:hAnsiTheme="majorHAnsi"/>
          <w:color w:val="auto"/>
        </w:rPr>
      </w:pPr>
      <w:r w:rsidRPr="00AE0D7B">
        <w:rPr>
          <w:rFonts w:asciiTheme="majorHAnsi" w:hAnsiTheme="majorHAnsi"/>
          <w:color w:val="auto"/>
        </w:rPr>
        <w:t xml:space="preserve">More businesses reach out for help. </w:t>
      </w:r>
    </w:p>
    <w:p w14:paraId="43C079AE" w14:textId="77777777" w:rsidR="00AE0D7B" w:rsidRPr="00AE0D7B" w:rsidRDefault="00AE0D7B" w:rsidP="00AE0D7B">
      <w:pPr>
        <w:pStyle w:val="ListParagraph"/>
        <w:numPr>
          <w:ilvl w:val="1"/>
          <w:numId w:val="25"/>
        </w:numPr>
        <w:jc w:val="both"/>
        <w:rPr>
          <w:rFonts w:asciiTheme="majorHAnsi" w:hAnsiTheme="majorHAnsi"/>
          <w:color w:val="auto"/>
        </w:rPr>
      </w:pPr>
      <w:r w:rsidRPr="00AE0D7B">
        <w:rPr>
          <w:rFonts w:asciiTheme="majorHAnsi" w:hAnsiTheme="majorHAnsi"/>
          <w:color w:val="auto"/>
        </w:rPr>
        <w:t xml:space="preserve">There is an increase in commitment from business Human Resource departments. The entire business is committed when there is involvement from a business leader.  </w:t>
      </w:r>
    </w:p>
    <w:p w14:paraId="4A08E499" w14:textId="77777777" w:rsidR="00AE0D7B" w:rsidRPr="001C6727" w:rsidRDefault="00AE0D7B" w:rsidP="001C6727">
      <w:pPr>
        <w:pStyle w:val="Heading2"/>
        <w:rPr>
          <w:rStyle w:val="Emphasis"/>
          <w:i w:val="0"/>
          <w:iCs w:val="0"/>
        </w:rPr>
      </w:pPr>
      <w:bookmarkStart w:id="14" w:name="_Toc170733900"/>
      <w:r w:rsidRPr="001C6727">
        <w:rPr>
          <w:rStyle w:val="Emphasis"/>
          <w:i w:val="0"/>
          <w:iCs w:val="0"/>
        </w:rPr>
        <w:t>Indicators</w:t>
      </w:r>
      <w:bookmarkEnd w:id="14"/>
    </w:p>
    <w:p w14:paraId="523699FF" w14:textId="1713630C" w:rsidR="00AE0D7B" w:rsidRPr="00C4584A" w:rsidRDefault="00AE0D7B" w:rsidP="00AE0D7B">
      <w:pPr>
        <w:jc w:val="both"/>
        <w:rPr>
          <w:rFonts w:asciiTheme="majorHAnsi" w:hAnsiTheme="majorHAnsi"/>
          <w:color w:val="auto"/>
        </w:rPr>
      </w:pPr>
      <w:r>
        <w:rPr>
          <w:rFonts w:asciiTheme="majorHAnsi" w:hAnsiTheme="majorHAnsi"/>
          <w:color w:val="auto"/>
        </w:rPr>
        <w:t xml:space="preserve">Indicators track transactional activities. They need to be analyzed to understand if the board ambassadors are making a true impact on the workforce development boards. </w:t>
      </w:r>
      <w:r w:rsidR="00EF22DD">
        <w:rPr>
          <w:rFonts w:asciiTheme="majorHAnsi" w:hAnsiTheme="majorHAnsi"/>
          <w:color w:val="auto"/>
        </w:rPr>
        <w:t>O</w:t>
      </w:r>
      <w:r>
        <w:rPr>
          <w:rFonts w:asciiTheme="majorHAnsi" w:hAnsiTheme="majorHAnsi"/>
          <w:color w:val="auto"/>
        </w:rPr>
        <w:t xml:space="preserve">ther factors influence these indicators as well. </w:t>
      </w:r>
      <w:r w:rsidR="0085189B" w:rsidRPr="00AE0D7B">
        <w:rPr>
          <w:rFonts w:asciiTheme="majorHAnsi" w:hAnsiTheme="majorHAnsi"/>
          <w:color w:val="auto"/>
        </w:rPr>
        <w:t>It is not enough to track transactional activities, but when analyzed, they can indicate trends and measure outcomes on the way to impact and success. Track the indicators to show movement in the right direction</w:t>
      </w:r>
      <w:r w:rsidR="0085189B">
        <w:rPr>
          <w:rFonts w:asciiTheme="majorHAnsi" w:hAnsiTheme="majorHAnsi"/>
          <w:color w:val="auto"/>
        </w:rPr>
        <w:t xml:space="preserve"> toward outcomes and impact</w:t>
      </w:r>
      <w:r w:rsidR="0085189B" w:rsidRPr="00AE0D7B">
        <w:rPr>
          <w:rFonts w:asciiTheme="majorHAnsi" w:hAnsiTheme="majorHAnsi"/>
          <w:color w:val="auto"/>
        </w:rPr>
        <w:t xml:space="preserve">. </w:t>
      </w:r>
      <w:r w:rsidR="00D67E44">
        <w:rPr>
          <w:rFonts w:asciiTheme="majorHAnsi" w:hAnsiTheme="majorHAnsi"/>
          <w:color w:val="auto"/>
        </w:rPr>
        <w:t>W</w:t>
      </w:r>
      <w:r>
        <w:rPr>
          <w:rFonts w:asciiTheme="majorHAnsi" w:hAnsiTheme="majorHAnsi"/>
          <w:color w:val="auto"/>
        </w:rPr>
        <w:t xml:space="preserve">orkforce </w:t>
      </w:r>
      <w:r w:rsidR="00D67E44">
        <w:rPr>
          <w:rFonts w:asciiTheme="majorHAnsi" w:hAnsiTheme="majorHAnsi"/>
          <w:color w:val="auto"/>
        </w:rPr>
        <w:t>D</w:t>
      </w:r>
      <w:r>
        <w:rPr>
          <w:rFonts w:asciiTheme="majorHAnsi" w:hAnsiTheme="majorHAnsi"/>
          <w:color w:val="auto"/>
        </w:rPr>
        <w:t xml:space="preserve">evelopment </w:t>
      </w:r>
      <w:r w:rsidR="00D67E44">
        <w:rPr>
          <w:rFonts w:asciiTheme="majorHAnsi" w:hAnsiTheme="majorHAnsi"/>
          <w:color w:val="auto"/>
        </w:rPr>
        <w:t>B</w:t>
      </w:r>
      <w:r>
        <w:rPr>
          <w:rFonts w:asciiTheme="majorHAnsi" w:hAnsiTheme="majorHAnsi"/>
          <w:color w:val="auto"/>
        </w:rPr>
        <w:t xml:space="preserve">oards </w:t>
      </w:r>
      <w:r w:rsidR="00D67E44">
        <w:rPr>
          <w:rFonts w:asciiTheme="majorHAnsi" w:hAnsiTheme="majorHAnsi"/>
          <w:color w:val="auto"/>
        </w:rPr>
        <w:t xml:space="preserve">should </w:t>
      </w:r>
      <w:r>
        <w:rPr>
          <w:rFonts w:asciiTheme="majorHAnsi" w:hAnsiTheme="majorHAnsi"/>
          <w:color w:val="auto"/>
        </w:rPr>
        <w:t>track the following indicators:</w:t>
      </w:r>
    </w:p>
    <w:p w14:paraId="13BEB25E" w14:textId="77777777" w:rsidR="00AE0D7B" w:rsidRPr="00161A9A" w:rsidRDefault="00AE0D7B" w:rsidP="00AE0D7B">
      <w:pPr>
        <w:pStyle w:val="ListParagraph"/>
        <w:numPr>
          <w:ilvl w:val="0"/>
          <w:numId w:val="15"/>
        </w:numPr>
        <w:jc w:val="both"/>
        <w:rPr>
          <w:rFonts w:asciiTheme="majorHAnsi" w:hAnsiTheme="majorHAnsi"/>
          <w:color w:val="auto"/>
        </w:rPr>
      </w:pPr>
      <w:r w:rsidRPr="00161A9A">
        <w:rPr>
          <w:rFonts w:asciiTheme="majorHAnsi" w:hAnsiTheme="majorHAnsi"/>
          <w:color w:val="auto"/>
        </w:rPr>
        <w:t>Ambassador activity:</w:t>
      </w:r>
    </w:p>
    <w:p w14:paraId="15CD74C0" w14:textId="77777777" w:rsidR="00AE0D7B" w:rsidRPr="00161A9A" w:rsidRDefault="00AE0D7B" w:rsidP="00AE0D7B">
      <w:pPr>
        <w:pStyle w:val="ListParagraph"/>
        <w:numPr>
          <w:ilvl w:val="1"/>
          <w:numId w:val="15"/>
        </w:numPr>
        <w:jc w:val="both"/>
        <w:rPr>
          <w:rFonts w:asciiTheme="majorHAnsi" w:hAnsiTheme="majorHAnsi"/>
          <w:color w:val="auto"/>
        </w:rPr>
      </w:pPr>
      <w:r w:rsidRPr="00161A9A">
        <w:rPr>
          <w:rFonts w:asciiTheme="majorHAnsi" w:hAnsiTheme="majorHAnsi"/>
          <w:color w:val="auto"/>
        </w:rPr>
        <w:t>Number of board ambassadors</w:t>
      </w:r>
    </w:p>
    <w:p w14:paraId="0604B0DC" w14:textId="77777777" w:rsidR="00AE0D7B" w:rsidRPr="00161A9A" w:rsidRDefault="00AE0D7B" w:rsidP="00AE0D7B">
      <w:pPr>
        <w:pStyle w:val="ListParagraph"/>
        <w:numPr>
          <w:ilvl w:val="1"/>
          <w:numId w:val="15"/>
        </w:numPr>
        <w:jc w:val="both"/>
        <w:rPr>
          <w:rFonts w:asciiTheme="majorHAnsi" w:hAnsiTheme="majorHAnsi"/>
          <w:color w:val="auto"/>
        </w:rPr>
      </w:pPr>
      <w:r w:rsidRPr="00161A9A">
        <w:rPr>
          <w:rFonts w:asciiTheme="majorHAnsi" w:hAnsiTheme="majorHAnsi"/>
          <w:color w:val="auto"/>
        </w:rPr>
        <w:t>Diversity in the organizations and sectors represented by board ambassadors</w:t>
      </w:r>
    </w:p>
    <w:p w14:paraId="7D01A9DB" w14:textId="77777777" w:rsidR="00AE0D7B" w:rsidRPr="00161A9A" w:rsidRDefault="00AE0D7B" w:rsidP="00AE0D7B">
      <w:pPr>
        <w:pStyle w:val="ListParagraph"/>
        <w:numPr>
          <w:ilvl w:val="1"/>
          <w:numId w:val="15"/>
        </w:numPr>
        <w:jc w:val="both"/>
        <w:rPr>
          <w:rFonts w:asciiTheme="majorHAnsi" w:hAnsiTheme="majorHAnsi"/>
          <w:color w:val="auto"/>
        </w:rPr>
      </w:pPr>
      <w:r w:rsidRPr="00161A9A">
        <w:rPr>
          <w:rFonts w:asciiTheme="majorHAnsi" w:hAnsiTheme="majorHAnsi"/>
          <w:color w:val="auto"/>
        </w:rPr>
        <w:t>Number of engagements by board ambassadors</w:t>
      </w:r>
    </w:p>
    <w:p w14:paraId="43DE30C4" w14:textId="77777777" w:rsidR="00AE0D7B" w:rsidRPr="00161A9A" w:rsidRDefault="00AE0D7B" w:rsidP="00AE0D7B">
      <w:pPr>
        <w:pStyle w:val="ListParagraph"/>
        <w:numPr>
          <w:ilvl w:val="1"/>
          <w:numId w:val="15"/>
        </w:numPr>
        <w:jc w:val="both"/>
        <w:rPr>
          <w:rFonts w:asciiTheme="majorHAnsi" w:hAnsiTheme="majorHAnsi"/>
          <w:color w:val="auto"/>
        </w:rPr>
      </w:pPr>
      <w:r w:rsidRPr="00161A9A">
        <w:rPr>
          <w:rFonts w:asciiTheme="majorHAnsi" w:hAnsiTheme="majorHAnsi"/>
          <w:color w:val="auto"/>
        </w:rPr>
        <w:t>Diversity in the type of engagements</w:t>
      </w:r>
    </w:p>
    <w:p w14:paraId="3E01B2EF" w14:textId="77777777" w:rsidR="00AE0D7B" w:rsidRPr="00161A9A" w:rsidRDefault="00AE0D7B" w:rsidP="00AE0D7B">
      <w:pPr>
        <w:pStyle w:val="ListParagraph"/>
        <w:numPr>
          <w:ilvl w:val="1"/>
          <w:numId w:val="15"/>
        </w:numPr>
        <w:jc w:val="both"/>
        <w:rPr>
          <w:rFonts w:asciiTheme="majorHAnsi" w:hAnsiTheme="majorHAnsi"/>
          <w:color w:val="auto"/>
        </w:rPr>
      </w:pPr>
      <w:r w:rsidRPr="00161A9A">
        <w:rPr>
          <w:rFonts w:asciiTheme="majorHAnsi" w:hAnsiTheme="majorHAnsi"/>
          <w:color w:val="auto"/>
        </w:rPr>
        <w:t>Engagements meet expectations outlined in the filter</w:t>
      </w:r>
    </w:p>
    <w:p w14:paraId="623A4B98" w14:textId="77777777" w:rsidR="00AE0D7B" w:rsidRDefault="00AE0D7B" w:rsidP="00AE0D7B">
      <w:pPr>
        <w:pStyle w:val="ListParagraph"/>
        <w:numPr>
          <w:ilvl w:val="1"/>
          <w:numId w:val="15"/>
        </w:numPr>
        <w:jc w:val="both"/>
        <w:rPr>
          <w:rFonts w:asciiTheme="majorHAnsi" w:hAnsiTheme="majorHAnsi"/>
          <w:color w:val="auto"/>
        </w:rPr>
      </w:pPr>
      <w:r w:rsidRPr="00161A9A">
        <w:rPr>
          <w:rFonts w:asciiTheme="majorHAnsi" w:hAnsiTheme="majorHAnsi"/>
          <w:color w:val="auto"/>
        </w:rPr>
        <w:t>Location of engagement</w:t>
      </w:r>
    </w:p>
    <w:p w14:paraId="7172FF13" w14:textId="77777777" w:rsidR="00AE0D7B" w:rsidRDefault="00AE0D7B" w:rsidP="00AE0D7B">
      <w:pPr>
        <w:pStyle w:val="ListParagraph"/>
        <w:numPr>
          <w:ilvl w:val="1"/>
          <w:numId w:val="15"/>
        </w:numPr>
        <w:jc w:val="both"/>
        <w:rPr>
          <w:rFonts w:asciiTheme="majorHAnsi" w:hAnsiTheme="majorHAnsi"/>
          <w:color w:val="auto"/>
        </w:rPr>
      </w:pPr>
      <w:r>
        <w:rPr>
          <w:rFonts w:asciiTheme="majorHAnsi" w:hAnsiTheme="majorHAnsi"/>
          <w:color w:val="auto"/>
        </w:rPr>
        <w:t>What happened as a result of the engagement?</w:t>
      </w:r>
    </w:p>
    <w:p w14:paraId="63B07B94" w14:textId="378436AF" w:rsidR="00AE0D7B" w:rsidRPr="00161A9A" w:rsidRDefault="00AE0D7B" w:rsidP="00AE0D7B">
      <w:pPr>
        <w:pStyle w:val="ListParagraph"/>
        <w:numPr>
          <w:ilvl w:val="1"/>
          <w:numId w:val="15"/>
        </w:numPr>
        <w:jc w:val="both"/>
        <w:rPr>
          <w:rFonts w:asciiTheme="majorHAnsi" w:hAnsiTheme="majorHAnsi"/>
          <w:color w:val="auto"/>
        </w:rPr>
      </w:pPr>
      <w:r>
        <w:rPr>
          <w:rFonts w:asciiTheme="majorHAnsi" w:hAnsiTheme="majorHAnsi"/>
          <w:color w:val="auto"/>
        </w:rPr>
        <w:t>Engagements with new organizations (</w:t>
      </w:r>
      <w:r w:rsidR="00EF22DD">
        <w:rPr>
          <w:rFonts w:asciiTheme="majorHAnsi" w:hAnsiTheme="majorHAnsi"/>
          <w:color w:val="auto"/>
        </w:rPr>
        <w:t xml:space="preserve">i.e. </w:t>
      </w:r>
      <w:r>
        <w:rPr>
          <w:rFonts w:asciiTheme="majorHAnsi" w:hAnsiTheme="majorHAnsi"/>
          <w:color w:val="auto"/>
        </w:rPr>
        <w:t>organizations that have not worked with the WDB before)</w:t>
      </w:r>
    </w:p>
    <w:p w14:paraId="0481CA64" w14:textId="31903545" w:rsidR="00AE0D7B" w:rsidRPr="00161A9A" w:rsidRDefault="00AE0D7B" w:rsidP="00AE0D7B">
      <w:pPr>
        <w:pStyle w:val="ListParagraph"/>
        <w:numPr>
          <w:ilvl w:val="0"/>
          <w:numId w:val="15"/>
        </w:numPr>
        <w:jc w:val="both"/>
        <w:rPr>
          <w:rFonts w:asciiTheme="majorHAnsi" w:hAnsiTheme="majorHAnsi"/>
          <w:color w:val="auto"/>
        </w:rPr>
      </w:pPr>
      <w:r w:rsidRPr="00161A9A">
        <w:rPr>
          <w:rFonts w:asciiTheme="majorHAnsi" w:hAnsiTheme="majorHAnsi"/>
          <w:color w:val="auto"/>
        </w:rPr>
        <w:t>Website and social me</w:t>
      </w:r>
      <w:r>
        <w:rPr>
          <w:rFonts w:asciiTheme="majorHAnsi" w:hAnsiTheme="majorHAnsi"/>
          <w:color w:val="auto"/>
        </w:rPr>
        <w:t>dia traffic (</w:t>
      </w:r>
      <w:r w:rsidR="00EF22DD">
        <w:rPr>
          <w:rFonts w:asciiTheme="majorHAnsi" w:hAnsiTheme="majorHAnsi"/>
          <w:color w:val="auto"/>
        </w:rPr>
        <w:t xml:space="preserve">i.e. </w:t>
      </w:r>
      <w:r>
        <w:rPr>
          <w:rFonts w:asciiTheme="majorHAnsi" w:hAnsiTheme="majorHAnsi"/>
          <w:color w:val="auto"/>
        </w:rPr>
        <w:t xml:space="preserve">twitter, </w:t>
      </w:r>
      <w:r w:rsidR="004D755B">
        <w:rPr>
          <w:rFonts w:asciiTheme="majorHAnsi" w:hAnsiTheme="majorHAnsi"/>
          <w:color w:val="auto"/>
        </w:rPr>
        <w:t>Facebook. LinkedIn</w:t>
      </w:r>
      <w:r>
        <w:rPr>
          <w:rFonts w:asciiTheme="majorHAnsi" w:hAnsiTheme="majorHAnsi"/>
          <w:color w:val="auto"/>
        </w:rPr>
        <w:t>):</w:t>
      </w:r>
    </w:p>
    <w:p w14:paraId="023E07D8" w14:textId="77777777" w:rsidR="00AE0D7B" w:rsidRPr="00161A9A" w:rsidRDefault="00AE0D7B" w:rsidP="00AE0D7B">
      <w:pPr>
        <w:pStyle w:val="ListParagraph"/>
        <w:numPr>
          <w:ilvl w:val="1"/>
          <w:numId w:val="15"/>
        </w:numPr>
        <w:jc w:val="both"/>
        <w:rPr>
          <w:rFonts w:asciiTheme="majorHAnsi" w:hAnsiTheme="majorHAnsi"/>
          <w:color w:val="auto"/>
        </w:rPr>
      </w:pPr>
      <w:r w:rsidRPr="00161A9A">
        <w:rPr>
          <w:rFonts w:asciiTheme="majorHAnsi" w:hAnsiTheme="majorHAnsi"/>
          <w:color w:val="auto"/>
        </w:rPr>
        <w:t>Followers</w:t>
      </w:r>
    </w:p>
    <w:p w14:paraId="20BF8EB6" w14:textId="77777777" w:rsidR="00AE0D7B" w:rsidRPr="00161A9A" w:rsidRDefault="00AE0D7B" w:rsidP="00AE0D7B">
      <w:pPr>
        <w:pStyle w:val="ListParagraph"/>
        <w:numPr>
          <w:ilvl w:val="1"/>
          <w:numId w:val="15"/>
        </w:numPr>
        <w:jc w:val="both"/>
        <w:rPr>
          <w:rFonts w:asciiTheme="majorHAnsi" w:hAnsiTheme="majorHAnsi"/>
          <w:color w:val="auto"/>
        </w:rPr>
      </w:pPr>
      <w:r w:rsidRPr="00161A9A">
        <w:rPr>
          <w:rFonts w:asciiTheme="majorHAnsi" w:hAnsiTheme="majorHAnsi"/>
          <w:color w:val="auto"/>
        </w:rPr>
        <w:t>Email sign-ups</w:t>
      </w:r>
    </w:p>
    <w:p w14:paraId="6FD29A28" w14:textId="77777777" w:rsidR="00AE0D7B" w:rsidRPr="00161A9A" w:rsidRDefault="00AE0D7B" w:rsidP="00AE0D7B">
      <w:pPr>
        <w:pStyle w:val="ListParagraph"/>
        <w:numPr>
          <w:ilvl w:val="1"/>
          <w:numId w:val="15"/>
        </w:numPr>
        <w:jc w:val="both"/>
        <w:rPr>
          <w:rFonts w:asciiTheme="majorHAnsi" w:hAnsiTheme="majorHAnsi"/>
          <w:color w:val="auto"/>
        </w:rPr>
      </w:pPr>
      <w:r w:rsidRPr="00161A9A">
        <w:rPr>
          <w:rFonts w:asciiTheme="majorHAnsi" w:hAnsiTheme="majorHAnsi"/>
          <w:color w:val="auto"/>
        </w:rPr>
        <w:t>Likes/retweets/shares</w:t>
      </w:r>
    </w:p>
    <w:p w14:paraId="7D70F0A8" w14:textId="77777777" w:rsidR="00AE0D7B" w:rsidRPr="00161A9A" w:rsidRDefault="00AE0D7B" w:rsidP="00AE0D7B">
      <w:pPr>
        <w:pStyle w:val="ListParagraph"/>
        <w:numPr>
          <w:ilvl w:val="1"/>
          <w:numId w:val="15"/>
        </w:numPr>
        <w:jc w:val="both"/>
        <w:rPr>
          <w:rFonts w:asciiTheme="majorHAnsi" w:hAnsiTheme="majorHAnsi"/>
          <w:color w:val="auto"/>
        </w:rPr>
      </w:pPr>
      <w:r w:rsidRPr="00161A9A">
        <w:rPr>
          <w:rFonts w:asciiTheme="majorHAnsi" w:hAnsiTheme="majorHAnsi"/>
          <w:color w:val="auto"/>
        </w:rPr>
        <w:t>Page views</w:t>
      </w:r>
    </w:p>
    <w:p w14:paraId="70CD4E3F" w14:textId="77777777" w:rsidR="00AE0D7B" w:rsidRPr="00161A9A" w:rsidRDefault="00AE0D7B" w:rsidP="00AE0D7B">
      <w:pPr>
        <w:pStyle w:val="ListParagraph"/>
        <w:numPr>
          <w:ilvl w:val="0"/>
          <w:numId w:val="15"/>
        </w:numPr>
        <w:jc w:val="both"/>
        <w:rPr>
          <w:rFonts w:asciiTheme="majorHAnsi" w:hAnsiTheme="majorHAnsi"/>
          <w:color w:val="auto"/>
        </w:rPr>
      </w:pPr>
      <w:r w:rsidRPr="00161A9A">
        <w:rPr>
          <w:rFonts w:asciiTheme="majorHAnsi" w:hAnsiTheme="majorHAnsi"/>
          <w:color w:val="auto"/>
        </w:rPr>
        <w:t>Board member activity:</w:t>
      </w:r>
    </w:p>
    <w:p w14:paraId="0F3FB26A" w14:textId="77777777" w:rsidR="00AE0D7B" w:rsidRPr="00161A9A" w:rsidRDefault="00AE0D7B" w:rsidP="00AE0D7B">
      <w:pPr>
        <w:pStyle w:val="ListParagraph"/>
        <w:numPr>
          <w:ilvl w:val="1"/>
          <w:numId w:val="15"/>
        </w:numPr>
        <w:jc w:val="both"/>
        <w:rPr>
          <w:rFonts w:asciiTheme="majorHAnsi" w:hAnsiTheme="majorHAnsi"/>
          <w:color w:val="auto"/>
        </w:rPr>
      </w:pPr>
      <w:r w:rsidRPr="00161A9A">
        <w:rPr>
          <w:rFonts w:asciiTheme="majorHAnsi" w:hAnsiTheme="majorHAnsi"/>
          <w:color w:val="auto"/>
        </w:rPr>
        <w:t>Board meeting attendance</w:t>
      </w:r>
    </w:p>
    <w:p w14:paraId="19AC32CD" w14:textId="77777777" w:rsidR="00AE0D7B" w:rsidRDefault="00AE0D7B" w:rsidP="00AE0D7B">
      <w:pPr>
        <w:pStyle w:val="ListParagraph"/>
        <w:numPr>
          <w:ilvl w:val="1"/>
          <w:numId w:val="15"/>
        </w:numPr>
        <w:jc w:val="both"/>
        <w:rPr>
          <w:rFonts w:asciiTheme="majorHAnsi" w:hAnsiTheme="majorHAnsi"/>
          <w:color w:val="auto"/>
        </w:rPr>
      </w:pPr>
      <w:r w:rsidRPr="00161A9A">
        <w:rPr>
          <w:rFonts w:asciiTheme="majorHAnsi" w:hAnsiTheme="majorHAnsi"/>
          <w:color w:val="auto"/>
        </w:rPr>
        <w:t>Board meeting agendas/discussion</w:t>
      </w:r>
    </w:p>
    <w:p w14:paraId="7E258EFA" w14:textId="77777777" w:rsidR="00AE0D7B" w:rsidRPr="00161A9A" w:rsidRDefault="00AE0D7B" w:rsidP="00AE0D7B">
      <w:pPr>
        <w:pStyle w:val="ListParagraph"/>
        <w:numPr>
          <w:ilvl w:val="1"/>
          <w:numId w:val="15"/>
        </w:numPr>
        <w:jc w:val="both"/>
        <w:rPr>
          <w:rFonts w:asciiTheme="majorHAnsi" w:hAnsiTheme="majorHAnsi"/>
          <w:color w:val="auto"/>
        </w:rPr>
      </w:pPr>
      <w:r w:rsidRPr="00AD4BA1">
        <w:rPr>
          <w:rFonts w:asciiTheme="majorHAnsi" w:hAnsiTheme="majorHAnsi"/>
          <w:color w:val="auto"/>
        </w:rPr>
        <w:t>List of people volunteering for o</w:t>
      </w:r>
      <w:r>
        <w:rPr>
          <w:rFonts w:asciiTheme="majorHAnsi" w:hAnsiTheme="majorHAnsi"/>
          <w:color w:val="auto"/>
        </w:rPr>
        <w:t>penings on the workforce board</w:t>
      </w:r>
    </w:p>
    <w:p w14:paraId="01EB08FB" w14:textId="77777777" w:rsidR="00AE0D7B" w:rsidRPr="00161A9A" w:rsidRDefault="00AE0D7B" w:rsidP="00AE0D7B">
      <w:pPr>
        <w:pStyle w:val="ListParagraph"/>
        <w:numPr>
          <w:ilvl w:val="0"/>
          <w:numId w:val="15"/>
        </w:numPr>
        <w:jc w:val="both"/>
        <w:rPr>
          <w:rFonts w:asciiTheme="majorHAnsi" w:hAnsiTheme="majorHAnsi"/>
          <w:color w:val="auto"/>
        </w:rPr>
      </w:pPr>
      <w:r w:rsidRPr="00161A9A">
        <w:rPr>
          <w:rFonts w:asciiTheme="majorHAnsi" w:hAnsiTheme="majorHAnsi"/>
          <w:color w:val="auto"/>
        </w:rPr>
        <w:t>Earned media:</w:t>
      </w:r>
    </w:p>
    <w:p w14:paraId="30C437E9" w14:textId="77777777" w:rsidR="00AE0D7B" w:rsidRPr="00161A9A" w:rsidRDefault="00AE0D7B" w:rsidP="00AE0D7B">
      <w:pPr>
        <w:pStyle w:val="ListParagraph"/>
        <w:numPr>
          <w:ilvl w:val="1"/>
          <w:numId w:val="15"/>
        </w:numPr>
        <w:jc w:val="both"/>
        <w:rPr>
          <w:rFonts w:asciiTheme="majorHAnsi" w:hAnsiTheme="majorHAnsi"/>
          <w:color w:val="auto"/>
        </w:rPr>
      </w:pPr>
      <w:r w:rsidRPr="00161A9A">
        <w:rPr>
          <w:rFonts w:asciiTheme="majorHAnsi" w:hAnsiTheme="majorHAnsi"/>
          <w:color w:val="211D1E"/>
        </w:rPr>
        <w:t>Number of stories</w:t>
      </w:r>
    </w:p>
    <w:p w14:paraId="72A1BE5C" w14:textId="77777777" w:rsidR="00AE0D7B" w:rsidRPr="00161A9A" w:rsidRDefault="00AE0D7B" w:rsidP="00AE0D7B">
      <w:pPr>
        <w:pStyle w:val="ListParagraph"/>
        <w:numPr>
          <w:ilvl w:val="1"/>
          <w:numId w:val="15"/>
        </w:numPr>
        <w:jc w:val="both"/>
        <w:rPr>
          <w:rFonts w:asciiTheme="majorHAnsi" w:hAnsiTheme="majorHAnsi"/>
          <w:color w:val="auto"/>
        </w:rPr>
      </w:pPr>
      <w:r w:rsidRPr="00161A9A">
        <w:rPr>
          <w:rFonts w:asciiTheme="majorHAnsi" w:hAnsiTheme="majorHAnsi"/>
          <w:color w:val="211D1E"/>
        </w:rPr>
        <w:t>Initial or follow up story</w:t>
      </w:r>
    </w:p>
    <w:p w14:paraId="4210C2A9" w14:textId="77777777" w:rsidR="00AE0D7B" w:rsidRPr="002B6DBF" w:rsidRDefault="00AE0D7B" w:rsidP="00AE0D7B">
      <w:pPr>
        <w:pStyle w:val="ListParagraph"/>
        <w:numPr>
          <w:ilvl w:val="1"/>
          <w:numId w:val="15"/>
        </w:numPr>
        <w:jc w:val="both"/>
        <w:rPr>
          <w:rFonts w:asciiTheme="majorHAnsi" w:hAnsiTheme="majorHAnsi"/>
          <w:color w:val="auto"/>
        </w:rPr>
      </w:pPr>
      <w:r w:rsidRPr="00161A9A">
        <w:rPr>
          <w:rFonts w:asciiTheme="majorHAnsi" w:hAnsiTheme="majorHAnsi"/>
          <w:color w:val="211D1E"/>
        </w:rPr>
        <w:t>Type of media outlet</w:t>
      </w:r>
    </w:p>
    <w:p w14:paraId="1808B553" w14:textId="77777777" w:rsidR="00AE0D7B" w:rsidRPr="002B6DBF" w:rsidRDefault="00AE0D7B" w:rsidP="00AE0D7B">
      <w:pPr>
        <w:pStyle w:val="ListParagraph"/>
        <w:numPr>
          <w:ilvl w:val="0"/>
          <w:numId w:val="15"/>
        </w:numPr>
        <w:jc w:val="both"/>
        <w:rPr>
          <w:rFonts w:asciiTheme="majorHAnsi" w:hAnsiTheme="majorHAnsi"/>
          <w:color w:val="auto"/>
        </w:rPr>
      </w:pPr>
      <w:r>
        <w:rPr>
          <w:rFonts w:asciiTheme="majorHAnsi" w:hAnsiTheme="majorHAnsi"/>
          <w:color w:val="211D1E"/>
        </w:rPr>
        <w:t>Number of individuals served</w:t>
      </w:r>
    </w:p>
    <w:p w14:paraId="2120E228" w14:textId="77777777" w:rsidR="00AE0D7B" w:rsidRPr="002B6DBF" w:rsidRDefault="00AE0D7B" w:rsidP="00AE0D7B">
      <w:pPr>
        <w:pStyle w:val="ListParagraph"/>
        <w:numPr>
          <w:ilvl w:val="1"/>
          <w:numId w:val="15"/>
        </w:numPr>
        <w:jc w:val="both"/>
        <w:rPr>
          <w:rFonts w:asciiTheme="majorHAnsi" w:hAnsiTheme="majorHAnsi"/>
          <w:color w:val="auto"/>
        </w:rPr>
      </w:pPr>
      <w:r>
        <w:rPr>
          <w:rFonts w:asciiTheme="majorHAnsi" w:hAnsiTheme="majorHAnsi"/>
          <w:color w:val="211D1E"/>
        </w:rPr>
        <w:t>Businesses</w:t>
      </w:r>
    </w:p>
    <w:p w14:paraId="0590EA6F" w14:textId="7FF3CAA3" w:rsidR="00AE0D7B" w:rsidRPr="004D755B" w:rsidRDefault="00AE0D7B" w:rsidP="00FD359A">
      <w:pPr>
        <w:pStyle w:val="ListParagraph"/>
        <w:numPr>
          <w:ilvl w:val="1"/>
          <w:numId w:val="15"/>
        </w:numPr>
        <w:jc w:val="both"/>
        <w:rPr>
          <w:rFonts w:asciiTheme="majorHAnsi" w:hAnsiTheme="majorHAnsi"/>
          <w:color w:val="auto"/>
          <w:szCs w:val="24"/>
        </w:rPr>
      </w:pPr>
      <w:r w:rsidRPr="00BB3C9D">
        <w:rPr>
          <w:rFonts w:asciiTheme="majorHAnsi" w:hAnsiTheme="majorHAnsi"/>
          <w:color w:val="211D1E"/>
        </w:rPr>
        <w:t>Career seekers</w:t>
      </w:r>
    </w:p>
    <w:p w14:paraId="46B1DE54" w14:textId="503C1E3E" w:rsidR="004D755B" w:rsidRDefault="004D755B" w:rsidP="004D755B">
      <w:pPr>
        <w:jc w:val="both"/>
        <w:rPr>
          <w:rFonts w:asciiTheme="majorHAnsi" w:hAnsiTheme="majorHAnsi"/>
          <w:color w:val="auto"/>
          <w:szCs w:val="24"/>
        </w:rPr>
      </w:pPr>
    </w:p>
    <w:p w14:paraId="5E362947" w14:textId="77777777" w:rsidR="00AB19D6" w:rsidRPr="0047444C" w:rsidRDefault="00AB19D6" w:rsidP="001C6727">
      <w:pPr>
        <w:pStyle w:val="Heading1"/>
        <w:rPr>
          <w:b/>
        </w:rPr>
      </w:pPr>
      <w:bookmarkStart w:id="15" w:name="_Toc170733901"/>
      <w:r w:rsidRPr="0047444C">
        <w:rPr>
          <w:b/>
        </w:rPr>
        <w:lastRenderedPageBreak/>
        <w:t>Workforce Development Messaging</w:t>
      </w:r>
      <w:bookmarkEnd w:id="15"/>
    </w:p>
    <w:p w14:paraId="5EDA6BC6" w14:textId="77777777" w:rsidR="00AB19D6" w:rsidRPr="0047444C" w:rsidRDefault="00AB19D6" w:rsidP="00AB19D6">
      <w:pPr>
        <w:jc w:val="both"/>
        <w:rPr>
          <w:rFonts w:ascii="Calibri" w:eastAsia="Times New Roman" w:hAnsi="Calibri"/>
          <w:b/>
        </w:rPr>
      </w:pPr>
    </w:p>
    <w:p w14:paraId="7C6562BE" w14:textId="77777777" w:rsidR="00AB19D6" w:rsidRPr="00AB19D6" w:rsidRDefault="00AB19D6" w:rsidP="00AB19D6">
      <w:pPr>
        <w:jc w:val="both"/>
        <w:rPr>
          <w:rFonts w:ascii="Calibri" w:eastAsia="Times New Roman" w:hAnsi="Calibri"/>
          <w:i/>
          <w:color w:val="auto"/>
        </w:rPr>
      </w:pPr>
      <w:r w:rsidRPr="00AB19D6">
        <w:rPr>
          <w:rFonts w:ascii="Calibri" w:eastAsia="Times New Roman" w:hAnsi="Calibri"/>
          <w:i/>
          <w:color w:val="auto"/>
        </w:rPr>
        <w:t xml:space="preserve">The following messages are meant to help Workforce Development Board staff and board members talk about why workforce development is important to general audiences, as well as three target audiences: employers, policymakers, and system stakeholders. </w:t>
      </w:r>
      <w:r w:rsidRPr="00AB19D6">
        <w:rPr>
          <w:rFonts w:ascii="Calibri" w:eastAsia="Times New Roman" w:hAnsi="Calibri"/>
          <w:color w:val="auto"/>
        </w:rPr>
        <w:t xml:space="preserve">This is not a verbatim script; it is the basis for your talking points. </w:t>
      </w:r>
      <w:r w:rsidRPr="00AB19D6">
        <w:rPr>
          <w:rFonts w:ascii="Calibri" w:eastAsia="Times New Roman" w:hAnsi="Calibri"/>
          <w:i/>
          <w:color w:val="auto"/>
        </w:rPr>
        <w:t xml:space="preserve"> It is best if you can pull from your own experiences and provide stories and examples that show impact. The story bank below will help get you started. </w:t>
      </w:r>
    </w:p>
    <w:p w14:paraId="588A0EBB" w14:textId="77777777" w:rsidR="00AB19D6" w:rsidRPr="00AB19D6" w:rsidRDefault="00AB19D6" w:rsidP="00AB19D6">
      <w:pPr>
        <w:jc w:val="both"/>
        <w:rPr>
          <w:rFonts w:ascii="Calibri" w:eastAsia="Times New Roman" w:hAnsi="Calibri"/>
          <w:i/>
          <w:color w:val="auto"/>
        </w:rPr>
      </w:pPr>
    </w:p>
    <w:p w14:paraId="4363F194" w14:textId="77777777" w:rsidR="00AB19D6" w:rsidRPr="001C6727" w:rsidRDefault="00AB19D6" w:rsidP="001C6727">
      <w:pPr>
        <w:pStyle w:val="Heading2"/>
      </w:pPr>
      <w:bookmarkStart w:id="16" w:name="_Toc170733902"/>
      <w:r w:rsidRPr="001C6727">
        <w:t>Core messages</w:t>
      </w:r>
      <w:bookmarkEnd w:id="16"/>
    </w:p>
    <w:p w14:paraId="6C3785D7" w14:textId="511C5247" w:rsidR="00AB19D6" w:rsidRPr="00AB19D6" w:rsidRDefault="00AB19D6" w:rsidP="00AB19D6">
      <w:pPr>
        <w:numPr>
          <w:ilvl w:val="0"/>
          <w:numId w:val="28"/>
        </w:numPr>
        <w:contextualSpacing/>
        <w:jc w:val="both"/>
        <w:rPr>
          <w:rFonts w:ascii="Calibri" w:eastAsia="Times New Roman" w:hAnsi="Calibri"/>
          <w:color w:val="auto"/>
        </w:rPr>
      </w:pPr>
      <w:r w:rsidRPr="00AB19D6">
        <w:rPr>
          <w:rFonts w:ascii="Calibri" w:eastAsia="Times New Roman" w:hAnsi="Calibri"/>
          <w:color w:val="auto"/>
        </w:rPr>
        <w:t xml:space="preserve">Workforce Development can be defined as efforts that provide opportunities that prepare people for education and available careers and connect businesses to skilled workers. </w:t>
      </w:r>
    </w:p>
    <w:p w14:paraId="29168976" w14:textId="77777777" w:rsidR="00AB19D6" w:rsidRPr="00AB19D6" w:rsidRDefault="00AB19D6" w:rsidP="00AB19D6">
      <w:pPr>
        <w:numPr>
          <w:ilvl w:val="0"/>
          <w:numId w:val="28"/>
        </w:numPr>
        <w:contextualSpacing/>
        <w:jc w:val="both"/>
        <w:rPr>
          <w:rFonts w:ascii="Calibri" w:eastAsia="Times New Roman" w:hAnsi="Calibri"/>
          <w:color w:val="auto"/>
        </w:rPr>
      </w:pPr>
      <w:r w:rsidRPr="00AB19D6">
        <w:rPr>
          <w:rFonts w:ascii="Calibri" w:eastAsia="Times New Roman" w:hAnsi="Calibri"/>
          <w:color w:val="auto"/>
        </w:rPr>
        <w:t xml:space="preserve">Workforce Development Boards do this by building relationships and trust, bringing partners together and coordinating resources that meet the needs of the economy of today and the future. </w:t>
      </w:r>
    </w:p>
    <w:p w14:paraId="60A42D30" w14:textId="77777777" w:rsidR="00AB19D6" w:rsidRPr="00AB19D6" w:rsidRDefault="00AB19D6" w:rsidP="00AB19D6">
      <w:pPr>
        <w:numPr>
          <w:ilvl w:val="0"/>
          <w:numId w:val="28"/>
        </w:numPr>
        <w:contextualSpacing/>
        <w:jc w:val="both"/>
        <w:rPr>
          <w:rFonts w:ascii="Calibri" w:eastAsia="Times New Roman" w:hAnsi="Calibri"/>
          <w:color w:val="auto"/>
          <w:szCs w:val="24"/>
        </w:rPr>
      </w:pPr>
      <w:r w:rsidRPr="00AB19D6">
        <w:rPr>
          <w:rFonts w:ascii="Calibri" w:eastAsia="Times New Roman" w:hAnsi="Calibri"/>
          <w:color w:val="auto"/>
          <w:szCs w:val="24"/>
        </w:rPr>
        <w:t xml:space="preserve">Workforce Development Boards provide leadership and direction to the community that closes the gap between what employers want and the skills workers have. </w:t>
      </w:r>
    </w:p>
    <w:p w14:paraId="1566628E" w14:textId="77777777" w:rsidR="00AB19D6" w:rsidRPr="00AB19D6" w:rsidRDefault="00AB19D6" w:rsidP="00AB19D6">
      <w:pPr>
        <w:numPr>
          <w:ilvl w:val="0"/>
          <w:numId w:val="28"/>
        </w:numPr>
        <w:contextualSpacing/>
        <w:jc w:val="both"/>
        <w:rPr>
          <w:rFonts w:ascii="Calibri" w:eastAsia="Times New Roman" w:hAnsi="Calibri"/>
          <w:color w:val="auto"/>
        </w:rPr>
      </w:pPr>
      <w:r w:rsidRPr="00AB19D6">
        <w:rPr>
          <w:rFonts w:ascii="Calibri" w:eastAsia="Times New Roman" w:hAnsi="Calibri"/>
          <w:color w:val="auto"/>
        </w:rPr>
        <w:t xml:space="preserve">Individuals and communities prosper when residents have access to gainful employment and businesses have access to a skilled workforce; that’s at the heart of making the people who live or work in our region thrive. </w:t>
      </w:r>
    </w:p>
    <w:p w14:paraId="13DFAC71" w14:textId="77777777" w:rsidR="00AB19D6" w:rsidRPr="00AB19D6" w:rsidRDefault="00AB19D6" w:rsidP="00AB19D6">
      <w:pPr>
        <w:numPr>
          <w:ilvl w:val="0"/>
          <w:numId w:val="28"/>
        </w:numPr>
        <w:contextualSpacing/>
        <w:jc w:val="both"/>
        <w:rPr>
          <w:rFonts w:ascii="Calibri" w:eastAsia="Times New Roman" w:hAnsi="Calibri"/>
          <w:color w:val="auto"/>
        </w:rPr>
      </w:pPr>
      <w:r w:rsidRPr="00AB19D6">
        <w:rPr>
          <w:rFonts w:ascii="Calibri" w:eastAsia="Times New Roman" w:hAnsi="Calibri"/>
          <w:i/>
          <w:color w:val="auto"/>
        </w:rPr>
        <w:t>Consider adding in a value proposition statement for your board, such as:</w:t>
      </w:r>
      <w:r w:rsidRPr="00AB19D6">
        <w:rPr>
          <w:rFonts w:ascii="Calibri" w:eastAsia="Times New Roman" w:hAnsi="Calibri"/>
          <w:color w:val="auto"/>
        </w:rPr>
        <w:t xml:space="preserve"> For every dollar spent on workforce development, the community receives a $17 return in that investment.</w:t>
      </w:r>
    </w:p>
    <w:p w14:paraId="06E73023" w14:textId="77777777" w:rsidR="00AB19D6" w:rsidRPr="00AB19D6" w:rsidRDefault="00AB19D6" w:rsidP="00AB19D6">
      <w:pPr>
        <w:rPr>
          <w:rFonts w:ascii="Calibri" w:eastAsia="Times New Roman" w:hAnsi="Calibri"/>
          <w:color w:val="auto"/>
          <w:sz w:val="24"/>
          <w:szCs w:val="24"/>
        </w:rPr>
      </w:pPr>
    </w:p>
    <w:p w14:paraId="6E2E7452" w14:textId="77777777" w:rsidR="00AB19D6" w:rsidRPr="001C6727" w:rsidRDefault="00AB19D6" w:rsidP="001C6727">
      <w:pPr>
        <w:pStyle w:val="Heading2"/>
      </w:pPr>
      <w:bookmarkStart w:id="17" w:name="_Toc170733903"/>
      <w:r w:rsidRPr="001C6727">
        <w:t>Targeted audience messages:</w:t>
      </w:r>
      <w:bookmarkEnd w:id="17"/>
    </w:p>
    <w:p w14:paraId="0731642E" w14:textId="77777777" w:rsidR="00AB19D6" w:rsidRPr="00AB19D6" w:rsidRDefault="00AB19D6" w:rsidP="00AB19D6">
      <w:pPr>
        <w:jc w:val="both"/>
        <w:rPr>
          <w:rFonts w:ascii="Calibri" w:eastAsia="Times New Roman" w:hAnsi="Calibri"/>
          <w:i/>
          <w:color w:val="auto"/>
          <w:sz w:val="24"/>
          <w:szCs w:val="24"/>
        </w:rPr>
      </w:pPr>
      <w:r w:rsidRPr="00AB19D6">
        <w:rPr>
          <w:rFonts w:ascii="Calibri" w:eastAsia="Times New Roman" w:hAnsi="Calibri"/>
          <w:i/>
          <w:color w:val="auto"/>
          <w:sz w:val="24"/>
          <w:szCs w:val="24"/>
        </w:rPr>
        <w:t xml:space="preserve">This is the foundation and the basis to develop talking points, which you customize for a specific purpose. The bolded messages are the key points to help each audience understand the workforce development system and the role of the Workforce Development Board. The non-bolded points are further explanation that may help provide additional detail to your audience. </w:t>
      </w:r>
    </w:p>
    <w:p w14:paraId="0CDCEBE4" w14:textId="77777777" w:rsidR="00AB19D6" w:rsidRPr="00AB19D6" w:rsidRDefault="00AB19D6" w:rsidP="00AB19D6">
      <w:pPr>
        <w:jc w:val="both"/>
        <w:rPr>
          <w:rFonts w:ascii="Calibri" w:eastAsia="Times New Roman" w:hAnsi="Calibri"/>
          <w:b/>
          <w:color w:val="auto"/>
          <w:sz w:val="24"/>
          <w:szCs w:val="24"/>
          <w:u w:val="single"/>
        </w:rPr>
      </w:pPr>
    </w:p>
    <w:p w14:paraId="12523FA1" w14:textId="77777777" w:rsidR="00AB19D6" w:rsidRPr="001C6727" w:rsidRDefault="00AB19D6" w:rsidP="001C6727">
      <w:pPr>
        <w:pStyle w:val="Heading3"/>
      </w:pPr>
      <w:bookmarkStart w:id="18" w:name="_Toc170733904"/>
      <w:r w:rsidRPr="001C6727">
        <w:t>Employers</w:t>
      </w:r>
      <w:bookmarkEnd w:id="18"/>
    </w:p>
    <w:p w14:paraId="785FC6FF" w14:textId="77777777" w:rsidR="00AB19D6" w:rsidRPr="00AB19D6" w:rsidRDefault="00AB19D6" w:rsidP="00AB19D6">
      <w:pPr>
        <w:numPr>
          <w:ilvl w:val="0"/>
          <w:numId w:val="31"/>
        </w:numPr>
        <w:contextualSpacing/>
        <w:jc w:val="both"/>
        <w:rPr>
          <w:rFonts w:ascii="Calibri" w:eastAsia="Times New Roman" w:hAnsi="Calibri"/>
          <w:b/>
          <w:color w:val="auto"/>
          <w:szCs w:val="24"/>
        </w:rPr>
      </w:pPr>
      <w:r w:rsidRPr="00AB19D6">
        <w:rPr>
          <w:rFonts w:ascii="Calibri" w:eastAsia="Times New Roman" w:hAnsi="Calibri"/>
          <w:b/>
          <w:color w:val="auto"/>
          <w:szCs w:val="24"/>
        </w:rPr>
        <w:t xml:space="preserve">Businesses thrive when they have access to the skilled workers they need, now and in the future. </w:t>
      </w:r>
    </w:p>
    <w:p w14:paraId="0D6217BB" w14:textId="77777777" w:rsidR="00AB19D6" w:rsidRPr="00AB19D6" w:rsidRDefault="00AB19D6" w:rsidP="00AB19D6">
      <w:pPr>
        <w:numPr>
          <w:ilvl w:val="0"/>
          <w:numId w:val="31"/>
        </w:numPr>
        <w:contextualSpacing/>
        <w:jc w:val="both"/>
        <w:rPr>
          <w:rFonts w:ascii="Calibri" w:eastAsia="Times New Roman" w:hAnsi="Calibri"/>
          <w:b/>
          <w:color w:val="auto"/>
          <w:szCs w:val="24"/>
        </w:rPr>
      </w:pPr>
      <w:r w:rsidRPr="00AB19D6">
        <w:rPr>
          <w:rFonts w:ascii="Calibri" w:eastAsia="Times New Roman" w:hAnsi="Calibri"/>
          <w:b/>
          <w:color w:val="auto"/>
          <w:szCs w:val="24"/>
        </w:rPr>
        <w:t xml:space="preserve">Workforce Development Boards help businesses hire the skilled employees that they need to sustain or grow. </w:t>
      </w:r>
    </w:p>
    <w:p w14:paraId="0735146A" w14:textId="77777777" w:rsidR="00AB19D6" w:rsidRPr="00AB19D6" w:rsidRDefault="00AB19D6" w:rsidP="00AB19D6">
      <w:pPr>
        <w:numPr>
          <w:ilvl w:val="0"/>
          <w:numId w:val="31"/>
        </w:numPr>
        <w:contextualSpacing/>
        <w:jc w:val="both"/>
        <w:rPr>
          <w:rFonts w:ascii="Calibri" w:eastAsia="Times New Roman" w:hAnsi="Calibri"/>
          <w:b/>
          <w:color w:val="auto"/>
          <w:szCs w:val="24"/>
        </w:rPr>
      </w:pPr>
      <w:r w:rsidRPr="00AB19D6">
        <w:rPr>
          <w:rFonts w:ascii="Calibri" w:eastAsia="Times New Roman" w:hAnsi="Calibri"/>
          <w:b/>
          <w:color w:val="auto"/>
          <w:szCs w:val="24"/>
        </w:rPr>
        <w:t xml:space="preserve">They help businesses directly, as well as the current and future workforce. </w:t>
      </w:r>
      <w:r w:rsidRPr="00AB19D6">
        <w:rPr>
          <w:rFonts w:ascii="Calibri" w:eastAsia="Times New Roman" w:hAnsi="Calibri"/>
          <w:color w:val="auto"/>
          <w:szCs w:val="24"/>
        </w:rPr>
        <w:t>(Add one or more of the following points to provide additional detail, which is also found in the Frequently Asked Questions)</w:t>
      </w:r>
    </w:p>
    <w:p w14:paraId="1A5CD1D2" w14:textId="77777777" w:rsidR="00AB19D6" w:rsidRPr="00AB19D6" w:rsidRDefault="00AB19D6" w:rsidP="00AB19D6">
      <w:pPr>
        <w:numPr>
          <w:ilvl w:val="1"/>
          <w:numId w:val="33"/>
        </w:numPr>
        <w:contextualSpacing/>
        <w:jc w:val="both"/>
        <w:rPr>
          <w:rFonts w:ascii="Calibri" w:eastAsia="Times New Roman" w:hAnsi="Calibri"/>
          <w:color w:val="auto"/>
          <w:szCs w:val="24"/>
        </w:rPr>
      </w:pPr>
      <w:r w:rsidRPr="00AB19D6">
        <w:rPr>
          <w:rFonts w:ascii="Calibri" w:eastAsia="Times New Roman" w:hAnsi="Calibri"/>
          <w:color w:val="auto"/>
          <w:szCs w:val="24"/>
        </w:rPr>
        <w:t xml:space="preserve">Workforce Development Boards help businesses focus their search by identifying the types of skills they need, and then helping them obtain workers with those skills. </w:t>
      </w:r>
    </w:p>
    <w:p w14:paraId="75EA1850" w14:textId="77777777" w:rsidR="00AB19D6" w:rsidRPr="00AB19D6" w:rsidRDefault="00AB19D6" w:rsidP="00AB19D6">
      <w:pPr>
        <w:numPr>
          <w:ilvl w:val="1"/>
          <w:numId w:val="33"/>
        </w:numPr>
        <w:contextualSpacing/>
        <w:jc w:val="both"/>
        <w:rPr>
          <w:rFonts w:ascii="Calibri" w:eastAsia="Times New Roman" w:hAnsi="Calibri"/>
          <w:color w:val="auto"/>
          <w:szCs w:val="24"/>
        </w:rPr>
      </w:pPr>
      <w:r w:rsidRPr="00AB19D6">
        <w:rPr>
          <w:rFonts w:ascii="Calibri" w:eastAsia="Times New Roman" w:hAnsi="Calibri"/>
          <w:color w:val="auto"/>
          <w:szCs w:val="24"/>
        </w:rPr>
        <w:t xml:space="preserve">If a new skill is required of employees, Workforce Development Boards can work with the business to connect to the additional training they need. </w:t>
      </w:r>
    </w:p>
    <w:p w14:paraId="30B3A9A7" w14:textId="77777777" w:rsidR="00AB19D6" w:rsidRPr="00AB19D6" w:rsidRDefault="00AB19D6" w:rsidP="00AB19D6">
      <w:pPr>
        <w:numPr>
          <w:ilvl w:val="1"/>
          <w:numId w:val="33"/>
        </w:numPr>
        <w:contextualSpacing/>
        <w:jc w:val="both"/>
        <w:rPr>
          <w:rFonts w:ascii="Calibri" w:eastAsia="Times New Roman" w:hAnsi="Calibri"/>
          <w:color w:val="auto"/>
          <w:szCs w:val="24"/>
        </w:rPr>
      </w:pPr>
      <w:r w:rsidRPr="00AB19D6">
        <w:rPr>
          <w:rFonts w:ascii="Calibri" w:eastAsia="Times New Roman" w:hAnsi="Calibri"/>
          <w:color w:val="auto"/>
          <w:szCs w:val="24"/>
        </w:rPr>
        <w:t xml:space="preserve">Workforce Development Boards help individuals from all walks of life build their skills and find a career. </w:t>
      </w:r>
    </w:p>
    <w:p w14:paraId="7780376B" w14:textId="77777777" w:rsidR="00AB19D6" w:rsidRPr="00AB19D6" w:rsidRDefault="00AB19D6" w:rsidP="00AB19D6">
      <w:pPr>
        <w:numPr>
          <w:ilvl w:val="1"/>
          <w:numId w:val="33"/>
        </w:numPr>
        <w:contextualSpacing/>
        <w:jc w:val="both"/>
        <w:rPr>
          <w:rFonts w:ascii="Calibri" w:eastAsia="Times New Roman" w:hAnsi="Calibri"/>
          <w:color w:val="auto"/>
          <w:szCs w:val="24"/>
        </w:rPr>
      </w:pPr>
      <w:r w:rsidRPr="00AB19D6">
        <w:rPr>
          <w:rFonts w:ascii="Calibri" w:eastAsia="Times New Roman" w:hAnsi="Calibri"/>
          <w:color w:val="auto"/>
          <w:szCs w:val="24"/>
        </w:rPr>
        <w:t xml:space="preserve">They also help mold the future workforce by shaping K-12 education, post-secondary education, and technical education and training services, based on specific industry needs. </w:t>
      </w:r>
    </w:p>
    <w:p w14:paraId="0CDAF637" w14:textId="77777777" w:rsidR="00AB19D6" w:rsidRPr="00AB19D6" w:rsidRDefault="00AB19D6" w:rsidP="00AB19D6">
      <w:pPr>
        <w:jc w:val="both"/>
        <w:rPr>
          <w:rFonts w:ascii="Calibri" w:eastAsia="Times New Roman" w:hAnsi="Calibri"/>
          <w:color w:val="auto"/>
          <w:szCs w:val="24"/>
        </w:rPr>
      </w:pPr>
    </w:p>
    <w:p w14:paraId="472456A6" w14:textId="77777777" w:rsidR="00AB19D6" w:rsidRPr="00AB19D6" w:rsidRDefault="00AB19D6" w:rsidP="00AB19D6">
      <w:pPr>
        <w:jc w:val="both"/>
        <w:rPr>
          <w:rFonts w:ascii="Calibri" w:eastAsia="Times New Roman" w:hAnsi="Calibri"/>
          <w:color w:val="auto"/>
          <w:szCs w:val="24"/>
        </w:rPr>
      </w:pPr>
    </w:p>
    <w:p w14:paraId="6E6203A3" w14:textId="77777777" w:rsidR="00AB19D6" w:rsidRPr="001C6727" w:rsidRDefault="00AB19D6" w:rsidP="001C6727">
      <w:pPr>
        <w:pStyle w:val="Heading3"/>
      </w:pPr>
      <w:bookmarkStart w:id="19" w:name="_Toc170733905"/>
      <w:r w:rsidRPr="001C6727">
        <w:lastRenderedPageBreak/>
        <w:t>Policymakers</w:t>
      </w:r>
      <w:bookmarkEnd w:id="19"/>
    </w:p>
    <w:p w14:paraId="41328757" w14:textId="77777777" w:rsidR="00AB19D6" w:rsidRPr="00AB19D6" w:rsidRDefault="00AB19D6" w:rsidP="00AB19D6">
      <w:pPr>
        <w:numPr>
          <w:ilvl w:val="0"/>
          <w:numId w:val="30"/>
        </w:numPr>
        <w:contextualSpacing/>
        <w:jc w:val="both"/>
        <w:rPr>
          <w:rFonts w:ascii="Calibri" w:eastAsia="Times New Roman" w:hAnsi="Calibri"/>
          <w:b/>
          <w:color w:val="auto"/>
        </w:rPr>
      </w:pPr>
      <w:r w:rsidRPr="00AB19D6">
        <w:rPr>
          <w:rFonts w:ascii="Calibri" w:eastAsia="Times New Roman" w:hAnsi="Calibri"/>
          <w:b/>
          <w:color w:val="auto"/>
        </w:rPr>
        <w:t xml:space="preserve">When businesses thrive and residents have access to employment, it leads to more private investment and an overall better quality of life across the region. </w:t>
      </w:r>
    </w:p>
    <w:p w14:paraId="4A7EE9A6" w14:textId="77777777" w:rsidR="00AB19D6" w:rsidRPr="00AB19D6" w:rsidRDefault="00AB19D6" w:rsidP="00AB19D6">
      <w:pPr>
        <w:numPr>
          <w:ilvl w:val="0"/>
          <w:numId w:val="30"/>
        </w:numPr>
        <w:contextualSpacing/>
        <w:jc w:val="both"/>
        <w:rPr>
          <w:rFonts w:ascii="Calibri" w:eastAsia="Times New Roman" w:hAnsi="Calibri"/>
          <w:b/>
          <w:color w:val="auto"/>
        </w:rPr>
      </w:pPr>
      <w:r w:rsidRPr="00AB19D6">
        <w:rPr>
          <w:rFonts w:ascii="Calibri" w:eastAsia="Times New Roman" w:hAnsi="Calibri"/>
          <w:b/>
          <w:color w:val="auto"/>
        </w:rPr>
        <w:t xml:space="preserve">Workforce Development provides opportunities to connect, train, and educate residents for careers that help businesses and our economy to thrive. </w:t>
      </w:r>
    </w:p>
    <w:p w14:paraId="01D6655E" w14:textId="77777777" w:rsidR="00AB19D6" w:rsidRPr="00AB19D6" w:rsidRDefault="00AB19D6" w:rsidP="00AB19D6">
      <w:pPr>
        <w:numPr>
          <w:ilvl w:val="1"/>
          <w:numId w:val="30"/>
        </w:numPr>
        <w:contextualSpacing/>
        <w:jc w:val="both"/>
        <w:rPr>
          <w:rFonts w:ascii="Calibri" w:eastAsia="Times New Roman" w:hAnsi="Calibri"/>
          <w:color w:val="auto"/>
        </w:rPr>
      </w:pPr>
      <w:r w:rsidRPr="00AB19D6">
        <w:rPr>
          <w:rFonts w:ascii="Calibri" w:eastAsia="Times New Roman" w:hAnsi="Calibri"/>
          <w:color w:val="auto"/>
        </w:rPr>
        <w:t>For example (use one data point or story that will resonate with the policymaker).</w:t>
      </w:r>
    </w:p>
    <w:p w14:paraId="18FB7562" w14:textId="77777777" w:rsidR="00AB19D6" w:rsidRPr="00AB19D6" w:rsidRDefault="00AB19D6" w:rsidP="00AB19D6">
      <w:pPr>
        <w:numPr>
          <w:ilvl w:val="0"/>
          <w:numId w:val="31"/>
        </w:numPr>
        <w:contextualSpacing/>
        <w:jc w:val="both"/>
        <w:rPr>
          <w:rFonts w:ascii="Calibri" w:eastAsia="Times New Roman" w:hAnsi="Calibri"/>
          <w:b/>
          <w:color w:val="auto"/>
          <w:szCs w:val="24"/>
        </w:rPr>
      </w:pPr>
      <w:r w:rsidRPr="00AB19D6">
        <w:rPr>
          <w:rFonts w:ascii="Calibri" w:eastAsia="Times New Roman" w:hAnsi="Calibri"/>
          <w:b/>
          <w:color w:val="auto"/>
        </w:rPr>
        <w:t xml:space="preserve">Workforce Development Boards play a critical role to assist businesses and support career seekers. </w:t>
      </w:r>
      <w:r w:rsidRPr="00AB19D6">
        <w:rPr>
          <w:rFonts w:ascii="Calibri" w:eastAsia="Times New Roman" w:hAnsi="Calibri"/>
          <w:color w:val="auto"/>
          <w:szCs w:val="24"/>
        </w:rPr>
        <w:t>(Add one or more of the following points to provide additional detail)</w:t>
      </w:r>
    </w:p>
    <w:p w14:paraId="01D2E6DB" w14:textId="77777777" w:rsidR="00AB19D6" w:rsidRPr="00AB19D6" w:rsidRDefault="00AB19D6" w:rsidP="00AB19D6">
      <w:pPr>
        <w:numPr>
          <w:ilvl w:val="1"/>
          <w:numId w:val="30"/>
        </w:numPr>
        <w:contextualSpacing/>
        <w:jc w:val="both"/>
        <w:rPr>
          <w:rFonts w:ascii="Calibri" w:eastAsia="Times New Roman" w:hAnsi="Calibri"/>
          <w:color w:val="auto"/>
        </w:rPr>
      </w:pPr>
      <w:r w:rsidRPr="00AB19D6">
        <w:rPr>
          <w:rFonts w:ascii="Calibri" w:eastAsia="Times New Roman" w:hAnsi="Calibri"/>
          <w:color w:val="auto"/>
        </w:rPr>
        <w:t xml:space="preserve">Workforce Development Boards build relationships and customize solutions that assist businesses to relocate or expand, avoid layoffs, and (if necessary) transition workers to other employment. </w:t>
      </w:r>
    </w:p>
    <w:p w14:paraId="12EF1729" w14:textId="77777777" w:rsidR="00AB19D6" w:rsidRPr="00AB19D6" w:rsidRDefault="00AB19D6" w:rsidP="00AB19D6">
      <w:pPr>
        <w:numPr>
          <w:ilvl w:val="1"/>
          <w:numId w:val="30"/>
        </w:numPr>
        <w:contextualSpacing/>
        <w:jc w:val="both"/>
        <w:rPr>
          <w:rFonts w:ascii="Calibri" w:eastAsia="Times New Roman" w:hAnsi="Calibri"/>
          <w:color w:val="auto"/>
        </w:rPr>
      </w:pPr>
      <w:r w:rsidRPr="00AB19D6">
        <w:rPr>
          <w:rFonts w:ascii="Calibri" w:eastAsia="Times New Roman" w:hAnsi="Calibri"/>
          <w:color w:val="auto"/>
        </w:rPr>
        <w:t xml:space="preserve">Workforce Development Boards support career seekers with career information and guidance, access to training and education, and other services, which can provide individuals with a sustainable income and build financial assets, such as savings, a house, or a car, or pay for their child’s college education.  </w:t>
      </w:r>
    </w:p>
    <w:p w14:paraId="466FFAEE" w14:textId="77777777" w:rsidR="00AB19D6" w:rsidRPr="001C6727" w:rsidRDefault="00AB19D6" w:rsidP="001C6727">
      <w:pPr>
        <w:pStyle w:val="Heading3"/>
      </w:pPr>
      <w:bookmarkStart w:id="20" w:name="_Toc170733906"/>
      <w:r w:rsidRPr="001C6727">
        <w:t>System stakeholders</w:t>
      </w:r>
      <w:bookmarkEnd w:id="20"/>
    </w:p>
    <w:p w14:paraId="50FA564D" w14:textId="77777777" w:rsidR="00AB19D6" w:rsidRPr="00AB19D6" w:rsidRDefault="00AB19D6" w:rsidP="00AB19D6">
      <w:pPr>
        <w:numPr>
          <w:ilvl w:val="0"/>
          <w:numId w:val="32"/>
        </w:numPr>
        <w:contextualSpacing/>
        <w:jc w:val="both"/>
        <w:rPr>
          <w:rFonts w:ascii="Calibri" w:eastAsia="Times New Roman" w:hAnsi="Calibri"/>
          <w:b/>
          <w:color w:val="auto"/>
        </w:rPr>
      </w:pPr>
      <w:r w:rsidRPr="00AB19D6">
        <w:rPr>
          <w:rFonts w:ascii="Calibri" w:eastAsia="Times New Roman" w:hAnsi="Calibri"/>
          <w:b/>
          <w:color w:val="auto"/>
        </w:rPr>
        <w:t>Workforce development includes many partners who create solutions that produce current and future workers with skills that align with business needs.</w:t>
      </w:r>
    </w:p>
    <w:p w14:paraId="2ECD99A5" w14:textId="77777777" w:rsidR="00AB19D6" w:rsidRPr="00AB19D6" w:rsidRDefault="00AB19D6" w:rsidP="00AB19D6">
      <w:pPr>
        <w:numPr>
          <w:ilvl w:val="0"/>
          <w:numId w:val="32"/>
        </w:numPr>
        <w:contextualSpacing/>
        <w:jc w:val="both"/>
        <w:rPr>
          <w:rFonts w:ascii="Calibri" w:eastAsia="Times New Roman" w:hAnsi="Calibri"/>
          <w:b/>
          <w:color w:val="auto"/>
        </w:rPr>
      </w:pPr>
      <w:r w:rsidRPr="00AB19D6">
        <w:rPr>
          <w:rFonts w:ascii="Calibri" w:eastAsia="Times New Roman" w:hAnsi="Calibri"/>
          <w:b/>
          <w:color w:val="auto"/>
        </w:rPr>
        <w:t>All partners must work together to help the community thrive.</w:t>
      </w:r>
    </w:p>
    <w:p w14:paraId="208C2855" w14:textId="77777777" w:rsidR="00AB19D6" w:rsidRPr="00AB19D6" w:rsidRDefault="00AB19D6" w:rsidP="00AB19D6">
      <w:pPr>
        <w:numPr>
          <w:ilvl w:val="1"/>
          <w:numId w:val="32"/>
        </w:numPr>
        <w:contextualSpacing/>
        <w:jc w:val="both"/>
        <w:rPr>
          <w:rFonts w:ascii="Calibri" w:eastAsia="Times New Roman" w:hAnsi="Calibri"/>
          <w:color w:val="auto"/>
        </w:rPr>
      </w:pPr>
      <w:r w:rsidRPr="00AB19D6">
        <w:rPr>
          <w:rFonts w:ascii="Calibri" w:eastAsia="Times New Roman" w:hAnsi="Calibri"/>
          <w:color w:val="auto"/>
        </w:rPr>
        <w:t>For example (choose one example from the story bank below):</w:t>
      </w:r>
    </w:p>
    <w:p w14:paraId="3BF4131B" w14:textId="77777777" w:rsidR="00AB19D6" w:rsidRPr="00AB19D6" w:rsidRDefault="00AB19D6" w:rsidP="00AB19D6">
      <w:pPr>
        <w:numPr>
          <w:ilvl w:val="0"/>
          <w:numId w:val="32"/>
        </w:numPr>
        <w:contextualSpacing/>
        <w:jc w:val="both"/>
        <w:rPr>
          <w:rFonts w:ascii="Calibri" w:eastAsia="Times New Roman" w:hAnsi="Calibri"/>
          <w:b/>
          <w:color w:val="auto"/>
        </w:rPr>
      </w:pPr>
      <w:r w:rsidRPr="00AB19D6">
        <w:rPr>
          <w:rFonts w:ascii="Calibri" w:eastAsia="Times New Roman" w:hAnsi="Calibri"/>
          <w:b/>
          <w:color w:val="auto"/>
        </w:rPr>
        <w:t xml:space="preserve">Workforce Development Boards play a critical role in bringing partners together. </w:t>
      </w:r>
    </w:p>
    <w:p w14:paraId="1D8DBE90" w14:textId="77777777" w:rsidR="00AB19D6" w:rsidRPr="00AB19D6" w:rsidRDefault="00AB19D6" w:rsidP="00AB19D6">
      <w:pPr>
        <w:numPr>
          <w:ilvl w:val="1"/>
          <w:numId w:val="32"/>
        </w:numPr>
        <w:contextualSpacing/>
        <w:jc w:val="both"/>
        <w:rPr>
          <w:rFonts w:ascii="Calibri" w:eastAsia="Times New Roman" w:hAnsi="Calibri"/>
          <w:color w:val="auto"/>
        </w:rPr>
      </w:pPr>
      <w:r w:rsidRPr="00AB19D6">
        <w:rPr>
          <w:rFonts w:ascii="Calibri" w:eastAsia="Times New Roman" w:hAnsi="Calibri"/>
          <w:color w:val="auto"/>
        </w:rPr>
        <w:t>Workforce Development Boards convene, build, and promote trusting partnerships between industry, economic development, post-secondary education, K-12 and others to develop a workforce with the skills needed to support our economy.</w:t>
      </w:r>
    </w:p>
    <w:p w14:paraId="61D4664A" w14:textId="77777777" w:rsidR="00AB19D6" w:rsidRPr="00AB19D6" w:rsidRDefault="00AB19D6" w:rsidP="00AB19D6">
      <w:pPr>
        <w:numPr>
          <w:ilvl w:val="0"/>
          <w:numId w:val="31"/>
        </w:numPr>
        <w:contextualSpacing/>
        <w:jc w:val="both"/>
        <w:rPr>
          <w:rFonts w:ascii="Calibri" w:eastAsia="Times New Roman" w:hAnsi="Calibri"/>
          <w:b/>
          <w:color w:val="auto"/>
          <w:szCs w:val="24"/>
        </w:rPr>
      </w:pPr>
      <w:r w:rsidRPr="00AB19D6">
        <w:rPr>
          <w:rFonts w:ascii="Calibri" w:eastAsia="Times New Roman" w:hAnsi="Calibri"/>
          <w:b/>
          <w:color w:val="auto"/>
        </w:rPr>
        <w:t xml:space="preserve">Workforce Development Boards connect with business and industry, and inform education providers, so that the workforce is building relevant skills and experience. </w:t>
      </w:r>
      <w:r w:rsidRPr="00AB19D6">
        <w:rPr>
          <w:rFonts w:ascii="Calibri" w:eastAsia="Times New Roman" w:hAnsi="Calibri"/>
          <w:color w:val="auto"/>
          <w:szCs w:val="24"/>
        </w:rPr>
        <w:t>(Consider adding additional detail in the sub-bullets)</w:t>
      </w:r>
    </w:p>
    <w:p w14:paraId="2C6505C4" w14:textId="77777777" w:rsidR="00AB19D6" w:rsidRPr="00AB19D6" w:rsidRDefault="00AB19D6" w:rsidP="00AB19D6">
      <w:pPr>
        <w:numPr>
          <w:ilvl w:val="1"/>
          <w:numId w:val="32"/>
        </w:numPr>
        <w:contextualSpacing/>
        <w:jc w:val="both"/>
        <w:rPr>
          <w:rFonts w:ascii="Calibri" w:eastAsia="Times New Roman" w:hAnsi="Calibri"/>
          <w:color w:val="auto"/>
        </w:rPr>
      </w:pPr>
      <w:r w:rsidRPr="00AB19D6">
        <w:rPr>
          <w:rFonts w:ascii="Calibri" w:eastAsia="Times New Roman" w:hAnsi="Calibri"/>
          <w:color w:val="auto"/>
        </w:rPr>
        <w:t xml:space="preserve">Workforce Development Boards have connections with businesses and industry, which helps them understand the experience and skills desired to meet employer needs. </w:t>
      </w:r>
    </w:p>
    <w:p w14:paraId="3A9B04B9" w14:textId="77777777" w:rsidR="00AB19D6" w:rsidRPr="00AB19D6" w:rsidRDefault="00AB19D6" w:rsidP="00AB19D6">
      <w:pPr>
        <w:numPr>
          <w:ilvl w:val="1"/>
          <w:numId w:val="32"/>
        </w:numPr>
        <w:contextualSpacing/>
        <w:jc w:val="both"/>
        <w:rPr>
          <w:rFonts w:ascii="Calibri" w:eastAsia="Times New Roman" w:hAnsi="Calibri"/>
          <w:color w:val="auto"/>
        </w:rPr>
      </w:pPr>
      <w:r w:rsidRPr="00AB19D6">
        <w:rPr>
          <w:rFonts w:ascii="Calibri" w:eastAsia="Times New Roman" w:hAnsi="Calibri"/>
          <w:color w:val="auto"/>
        </w:rPr>
        <w:t xml:space="preserve">They inform education providers so that these needs can be met through relevant coursework and training. </w:t>
      </w:r>
    </w:p>
    <w:p w14:paraId="681102D9" w14:textId="77777777" w:rsidR="00AB19D6" w:rsidRPr="00AB19D6" w:rsidRDefault="00AB19D6" w:rsidP="00AB19D6">
      <w:pPr>
        <w:ind w:left="1440"/>
        <w:contextualSpacing/>
        <w:jc w:val="both"/>
        <w:rPr>
          <w:rFonts w:ascii="Calibri" w:eastAsia="Times New Roman" w:hAnsi="Calibri"/>
          <w:color w:val="auto"/>
        </w:rPr>
      </w:pPr>
    </w:p>
    <w:p w14:paraId="6FA73045" w14:textId="77777777" w:rsidR="00AB19D6" w:rsidRPr="00AB19D6" w:rsidRDefault="00AB19D6" w:rsidP="00AB19D6">
      <w:pPr>
        <w:jc w:val="both"/>
        <w:rPr>
          <w:rFonts w:ascii="Calibri" w:eastAsia="Times New Roman" w:hAnsi="Calibri"/>
          <w:i/>
          <w:color w:val="auto"/>
        </w:rPr>
      </w:pPr>
      <w:r w:rsidRPr="00AB19D6">
        <w:rPr>
          <w:rFonts w:ascii="Calibri" w:eastAsia="Times New Roman" w:hAnsi="Calibri"/>
          <w:i/>
          <w:color w:val="auto"/>
        </w:rPr>
        <w:t>The following messages may be added to use for specific system stakeholders:</w:t>
      </w:r>
    </w:p>
    <w:p w14:paraId="7BF3C76A" w14:textId="77777777" w:rsidR="00AB19D6" w:rsidRPr="00AB19D6" w:rsidRDefault="00AB19D6" w:rsidP="00AB19D6">
      <w:pPr>
        <w:numPr>
          <w:ilvl w:val="0"/>
          <w:numId w:val="32"/>
        </w:numPr>
        <w:contextualSpacing/>
        <w:jc w:val="both"/>
        <w:rPr>
          <w:rFonts w:ascii="Calibri" w:eastAsia="Times New Roman" w:hAnsi="Calibri"/>
          <w:color w:val="auto"/>
        </w:rPr>
      </w:pPr>
      <w:r w:rsidRPr="00AB19D6">
        <w:rPr>
          <w:rFonts w:ascii="Calibri" w:eastAsia="Times New Roman" w:hAnsi="Calibri"/>
          <w:i/>
          <w:color w:val="auto"/>
        </w:rPr>
        <w:t>For economic development:</w:t>
      </w:r>
      <w:r w:rsidRPr="00AB19D6">
        <w:rPr>
          <w:rFonts w:ascii="Calibri" w:eastAsia="Times New Roman" w:hAnsi="Calibri"/>
          <w:color w:val="auto"/>
        </w:rPr>
        <w:t xml:space="preserve"> </w:t>
      </w:r>
      <w:r w:rsidRPr="00AB19D6">
        <w:rPr>
          <w:rFonts w:ascii="Calibri" w:eastAsia="Times New Roman" w:hAnsi="Calibri"/>
          <w:i/>
          <w:color w:val="auto"/>
        </w:rPr>
        <w:t xml:space="preserve">They know that finding and keeping employees is one of the biggest concerns for businesses. </w:t>
      </w:r>
    </w:p>
    <w:p w14:paraId="5236338E" w14:textId="77777777" w:rsidR="00AB19D6" w:rsidRPr="00AB19D6" w:rsidRDefault="00AB19D6" w:rsidP="00AB19D6">
      <w:pPr>
        <w:numPr>
          <w:ilvl w:val="1"/>
          <w:numId w:val="32"/>
        </w:numPr>
        <w:contextualSpacing/>
        <w:jc w:val="both"/>
        <w:rPr>
          <w:rFonts w:ascii="Calibri" w:eastAsia="Times New Roman" w:hAnsi="Calibri"/>
          <w:color w:val="auto"/>
        </w:rPr>
      </w:pPr>
      <w:r w:rsidRPr="00AB19D6">
        <w:rPr>
          <w:rFonts w:ascii="Calibri" w:eastAsia="Times New Roman" w:hAnsi="Calibri"/>
          <w:color w:val="auto"/>
        </w:rPr>
        <w:t>Workforce Development Boards help businesses identify the skills they need and connect workers to the education and training they need to meet those requirements.</w:t>
      </w:r>
      <w:r w:rsidRPr="00AB19D6">
        <w:rPr>
          <w:rFonts w:ascii="Arial" w:eastAsia="Times New Roman" w:hAnsi="Arial"/>
          <w:b/>
          <w:bCs/>
          <w:i/>
          <w:iCs/>
          <w:sz w:val="24"/>
          <w:szCs w:val="24"/>
        </w:rPr>
        <w:t xml:space="preserve"> </w:t>
      </w:r>
    </w:p>
    <w:p w14:paraId="0464A6C8" w14:textId="77777777" w:rsidR="00AB19D6" w:rsidRPr="00AB19D6" w:rsidRDefault="00AB19D6" w:rsidP="00AB19D6">
      <w:pPr>
        <w:numPr>
          <w:ilvl w:val="1"/>
          <w:numId w:val="32"/>
        </w:numPr>
        <w:contextualSpacing/>
        <w:jc w:val="both"/>
        <w:rPr>
          <w:rFonts w:ascii="Calibri" w:eastAsia="Times New Roman" w:hAnsi="Calibri"/>
          <w:color w:val="auto"/>
        </w:rPr>
      </w:pPr>
      <w:r w:rsidRPr="00AB19D6">
        <w:rPr>
          <w:rFonts w:ascii="Calibri" w:eastAsia="Times New Roman" w:hAnsi="Calibri"/>
          <w:bCs/>
          <w:iCs/>
          <w:color w:val="auto"/>
          <w:szCs w:val="24"/>
        </w:rPr>
        <w:t>Workforce Development Boards lead the coordinated effort to assemble the staff required for</w:t>
      </w:r>
      <w:r w:rsidRPr="00AB19D6">
        <w:rPr>
          <w:rFonts w:ascii="Calibri" w:eastAsia="Times New Roman" w:hAnsi="Calibri"/>
          <w:bCs/>
          <w:iCs/>
          <w:szCs w:val="24"/>
        </w:rPr>
        <w:t xml:space="preserve"> e</w:t>
      </w:r>
      <w:r w:rsidRPr="00AB19D6">
        <w:rPr>
          <w:rFonts w:ascii="Calibri" w:eastAsia="Times New Roman" w:hAnsi="Calibri"/>
          <w:bCs/>
          <w:iCs/>
          <w:color w:val="auto"/>
          <w:szCs w:val="24"/>
        </w:rPr>
        <w:t>mployers, whether they are new to the area, expanding operations, or revamping or adding to their product line.</w:t>
      </w:r>
      <w:r w:rsidRPr="00AB19D6">
        <w:rPr>
          <w:rFonts w:ascii="Calibri" w:eastAsia="Times New Roman" w:hAnsi="Calibri"/>
          <w:color w:val="auto"/>
          <w:sz w:val="20"/>
        </w:rPr>
        <w:t xml:space="preserve"> </w:t>
      </w:r>
    </w:p>
    <w:p w14:paraId="245EF21E" w14:textId="77777777" w:rsidR="00AB19D6" w:rsidRPr="00AB19D6" w:rsidRDefault="00AB19D6" w:rsidP="00AB19D6">
      <w:pPr>
        <w:numPr>
          <w:ilvl w:val="1"/>
          <w:numId w:val="32"/>
        </w:numPr>
        <w:contextualSpacing/>
        <w:jc w:val="both"/>
        <w:rPr>
          <w:rFonts w:ascii="Calibri" w:eastAsia="Times New Roman" w:hAnsi="Calibri"/>
          <w:color w:val="auto"/>
        </w:rPr>
      </w:pPr>
      <w:r w:rsidRPr="00AB19D6">
        <w:rPr>
          <w:rFonts w:ascii="Calibri" w:eastAsia="Times New Roman" w:hAnsi="Calibri"/>
          <w:color w:val="auto"/>
        </w:rPr>
        <w:t xml:space="preserve">Businesses thrive when they have access to skilled employees that they need, leading to a better quality of life across the region. </w:t>
      </w:r>
    </w:p>
    <w:p w14:paraId="697B29DC" w14:textId="77777777" w:rsidR="00AB19D6" w:rsidRPr="00AB19D6" w:rsidRDefault="00AB19D6" w:rsidP="00AB19D6">
      <w:pPr>
        <w:numPr>
          <w:ilvl w:val="0"/>
          <w:numId w:val="32"/>
        </w:numPr>
        <w:contextualSpacing/>
        <w:jc w:val="both"/>
        <w:rPr>
          <w:rFonts w:ascii="Calibri" w:eastAsia="Times New Roman" w:hAnsi="Calibri"/>
          <w:color w:val="auto"/>
        </w:rPr>
      </w:pPr>
      <w:r w:rsidRPr="00AB19D6">
        <w:rPr>
          <w:rFonts w:ascii="Calibri" w:eastAsia="Times New Roman" w:hAnsi="Calibri"/>
          <w:i/>
          <w:color w:val="auto"/>
        </w:rPr>
        <w:t>For K-12 education:</w:t>
      </w:r>
      <w:r w:rsidRPr="00AB19D6">
        <w:rPr>
          <w:rFonts w:ascii="Calibri" w:eastAsia="Times New Roman" w:hAnsi="Calibri"/>
          <w:color w:val="auto"/>
        </w:rPr>
        <w:t xml:space="preserve"> </w:t>
      </w:r>
      <w:r w:rsidRPr="00AB19D6">
        <w:rPr>
          <w:rFonts w:ascii="Calibri" w:eastAsia="Times New Roman" w:hAnsi="Calibri"/>
          <w:i/>
          <w:color w:val="auto"/>
        </w:rPr>
        <w:t>They want to ensure they are helping their students reach their future career goals.</w:t>
      </w:r>
    </w:p>
    <w:p w14:paraId="3501C945" w14:textId="77777777" w:rsidR="00AB19D6" w:rsidRDefault="00AB19D6" w:rsidP="00AB19D6">
      <w:pPr>
        <w:numPr>
          <w:ilvl w:val="1"/>
          <w:numId w:val="32"/>
        </w:numPr>
        <w:contextualSpacing/>
        <w:jc w:val="both"/>
        <w:rPr>
          <w:rFonts w:ascii="Calibri" w:eastAsia="Times New Roman" w:hAnsi="Calibri"/>
          <w:color w:val="auto"/>
        </w:rPr>
      </w:pPr>
      <w:r w:rsidRPr="00AB19D6">
        <w:rPr>
          <w:rFonts w:ascii="Calibri" w:eastAsia="Times New Roman" w:hAnsi="Calibri"/>
          <w:color w:val="auto"/>
        </w:rPr>
        <w:t xml:space="preserve">Workforce Development Boards lead local teams that work with businesses, and therefore understands what skills employers need, and connects employers and students in work-based learning opportunities. </w:t>
      </w:r>
    </w:p>
    <w:p w14:paraId="4674A40C" w14:textId="77777777" w:rsidR="000B4952" w:rsidRPr="00AB19D6" w:rsidRDefault="000B4952" w:rsidP="000B4952">
      <w:pPr>
        <w:ind w:left="1440"/>
        <w:contextualSpacing/>
        <w:jc w:val="both"/>
        <w:rPr>
          <w:rFonts w:ascii="Calibri" w:eastAsia="Times New Roman" w:hAnsi="Calibri"/>
          <w:color w:val="auto"/>
        </w:rPr>
      </w:pPr>
    </w:p>
    <w:p w14:paraId="7E52C509" w14:textId="77777777" w:rsidR="00AB19D6" w:rsidRPr="00AB19D6" w:rsidRDefault="00AB19D6" w:rsidP="00AB19D6">
      <w:pPr>
        <w:numPr>
          <w:ilvl w:val="1"/>
          <w:numId w:val="32"/>
        </w:numPr>
        <w:contextualSpacing/>
        <w:jc w:val="both"/>
        <w:rPr>
          <w:rFonts w:ascii="Calibri" w:eastAsia="Times New Roman" w:hAnsi="Calibri"/>
          <w:color w:val="auto"/>
        </w:rPr>
      </w:pPr>
      <w:r w:rsidRPr="00AB19D6">
        <w:rPr>
          <w:rFonts w:ascii="Calibri" w:eastAsia="Times New Roman" w:hAnsi="Calibri"/>
          <w:color w:val="auto"/>
        </w:rPr>
        <w:lastRenderedPageBreak/>
        <w:t xml:space="preserve">Connecting education and workforce development ensures that students are learning skills </w:t>
      </w:r>
    </w:p>
    <w:p w14:paraId="485DE96C" w14:textId="77777777" w:rsidR="00AB19D6" w:rsidRPr="00AB19D6" w:rsidRDefault="00AB19D6" w:rsidP="00AB19D6">
      <w:pPr>
        <w:numPr>
          <w:ilvl w:val="1"/>
          <w:numId w:val="32"/>
        </w:numPr>
        <w:contextualSpacing/>
        <w:jc w:val="both"/>
        <w:rPr>
          <w:rFonts w:ascii="Calibri" w:eastAsia="Times New Roman" w:hAnsi="Calibri"/>
          <w:color w:val="auto"/>
        </w:rPr>
      </w:pPr>
      <w:r w:rsidRPr="00AB19D6">
        <w:rPr>
          <w:rFonts w:ascii="Calibri" w:eastAsia="Times New Roman" w:hAnsi="Calibri"/>
          <w:color w:val="auto"/>
        </w:rPr>
        <w:t xml:space="preserve">they will use in their future careers and that they understand what is needed to go begin a career or find a job out of high school. </w:t>
      </w:r>
    </w:p>
    <w:p w14:paraId="55D0B783" w14:textId="77777777" w:rsidR="00AB19D6" w:rsidRPr="00AB19D6" w:rsidRDefault="00AB19D6" w:rsidP="00AB19D6">
      <w:pPr>
        <w:numPr>
          <w:ilvl w:val="0"/>
          <w:numId w:val="32"/>
        </w:numPr>
        <w:contextualSpacing/>
        <w:jc w:val="both"/>
        <w:rPr>
          <w:rFonts w:ascii="Calibri" w:eastAsia="Times New Roman" w:hAnsi="Calibri"/>
          <w:color w:val="auto"/>
        </w:rPr>
      </w:pPr>
      <w:r w:rsidRPr="00AB19D6">
        <w:rPr>
          <w:rFonts w:ascii="Calibri" w:eastAsia="Times New Roman" w:hAnsi="Calibri"/>
          <w:i/>
          <w:color w:val="auto"/>
        </w:rPr>
        <w:t>For post-secondary education:</w:t>
      </w:r>
      <w:r w:rsidRPr="00AB19D6">
        <w:rPr>
          <w:rFonts w:ascii="Calibri" w:eastAsia="Times New Roman" w:hAnsi="Calibri"/>
          <w:color w:val="auto"/>
        </w:rPr>
        <w:t xml:space="preserve"> </w:t>
      </w:r>
      <w:r w:rsidRPr="00AB19D6">
        <w:rPr>
          <w:rFonts w:ascii="Calibri" w:eastAsia="Times New Roman" w:hAnsi="Calibri"/>
          <w:i/>
          <w:color w:val="auto"/>
        </w:rPr>
        <w:t xml:space="preserve">They want to ensure their students are learning relevant skills and knowledge that will help them be successful in future careers. </w:t>
      </w:r>
    </w:p>
    <w:p w14:paraId="431D1047" w14:textId="77777777" w:rsidR="00AB19D6" w:rsidRPr="00AB19D6" w:rsidRDefault="00AB19D6" w:rsidP="00AB19D6">
      <w:pPr>
        <w:numPr>
          <w:ilvl w:val="1"/>
          <w:numId w:val="32"/>
        </w:numPr>
        <w:contextualSpacing/>
        <w:jc w:val="both"/>
        <w:rPr>
          <w:rFonts w:ascii="Calibri" w:eastAsia="Times New Roman" w:hAnsi="Calibri"/>
          <w:color w:val="auto"/>
        </w:rPr>
      </w:pPr>
      <w:r w:rsidRPr="00AB19D6">
        <w:rPr>
          <w:rFonts w:ascii="Calibri" w:eastAsia="Times New Roman" w:hAnsi="Calibri"/>
          <w:bCs/>
          <w:iCs/>
          <w:color w:val="auto"/>
        </w:rPr>
        <w:t xml:space="preserve">Workforce Development Boards lead local teams that work with businesses and therefore understands what skills employers </w:t>
      </w:r>
      <w:proofErr w:type="gramStart"/>
      <w:r w:rsidRPr="00AB19D6">
        <w:rPr>
          <w:rFonts w:ascii="Calibri" w:eastAsia="Times New Roman" w:hAnsi="Calibri"/>
          <w:bCs/>
          <w:iCs/>
          <w:color w:val="auto"/>
        </w:rPr>
        <w:t>need, and</w:t>
      </w:r>
      <w:proofErr w:type="gramEnd"/>
      <w:r w:rsidRPr="00AB19D6">
        <w:rPr>
          <w:rFonts w:ascii="Calibri" w:eastAsia="Times New Roman" w:hAnsi="Calibri"/>
          <w:bCs/>
          <w:iCs/>
          <w:color w:val="auto"/>
        </w:rPr>
        <w:t xml:space="preserve"> connects employers and students in work-based learning opportunities</w:t>
      </w:r>
      <w:r w:rsidRPr="00AB19D6">
        <w:rPr>
          <w:rFonts w:ascii="Calibri" w:eastAsia="Times New Roman" w:hAnsi="Calibri"/>
          <w:bCs/>
          <w:i/>
          <w:iCs/>
          <w:color w:val="auto"/>
        </w:rPr>
        <w:t xml:space="preserve">. </w:t>
      </w:r>
    </w:p>
    <w:p w14:paraId="4D065F04" w14:textId="77777777" w:rsidR="00AB19D6" w:rsidRPr="00AB19D6" w:rsidRDefault="00AB19D6" w:rsidP="00AB19D6">
      <w:pPr>
        <w:numPr>
          <w:ilvl w:val="1"/>
          <w:numId w:val="32"/>
        </w:numPr>
        <w:contextualSpacing/>
        <w:jc w:val="both"/>
        <w:rPr>
          <w:rFonts w:ascii="Calibri" w:eastAsia="Times New Roman" w:hAnsi="Calibri"/>
          <w:color w:val="auto"/>
        </w:rPr>
      </w:pPr>
      <w:r w:rsidRPr="00AB19D6">
        <w:rPr>
          <w:rFonts w:ascii="Calibri" w:eastAsia="Times New Roman" w:hAnsi="Calibri"/>
          <w:color w:val="auto"/>
        </w:rPr>
        <w:t xml:space="preserve">Intelligence from industry can shape curriculum and customized training, and ensure it is relevant so that students may achieve their career goals. </w:t>
      </w:r>
    </w:p>
    <w:p w14:paraId="0877F386" w14:textId="77777777" w:rsidR="00AB19D6" w:rsidRPr="00AB19D6" w:rsidRDefault="00AB19D6" w:rsidP="00AB19D6">
      <w:pPr>
        <w:numPr>
          <w:ilvl w:val="0"/>
          <w:numId w:val="32"/>
        </w:numPr>
        <w:contextualSpacing/>
        <w:jc w:val="both"/>
        <w:rPr>
          <w:rFonts w:ascii="Calibri" w:eastAsia="Times New Roman" w:hAnsi="Calibri"/>
          <w:color w:val="auto"/>
        </w:rPr>
      </w:pPr>
      <w:r w:rsidRPr="00AB19D6">
        <w:rPr>
          <w:rFonts w:ascii="Calibri" w:eastAsia="Times New Roman" w:hAnsi="Calibri"/>
          <w:i/>
          <w:color w:val="auto"/>
        </w:rPr>
        <w:t>For community-based organizations:</w:t>
      </w:r>
      <w:r w:rsidRPr="00AB19D6">
        <w:rPr>
          <w:rFonts w:ascii="Calibri" w:eastAsia="Times New Roman" w:hAnsi="Calibri"/>
          <w:color w:val="auto"/>
        </w:rPr>
        <w:t xml:space="preserve"> </w:t>
      </w:r>
      <w:r w:rsidRPr="00AB19D6">
        <w:rPr>
          <w:rFonts w:ascii="Calibri" w:eastAsia="Times New Roman" w:hAnsi="Calibri"/>
          <w:i/>
          <w:color w:val="auto"/>
        </w:rPr>
        <w:t xml:space="preserve">They often want to help individuals find and keep careers.  </w:t>
      </w:r>
    </w:p>
    <w:p w14:paraId="7CC611B3" w14:textId="77777777" w:rsidR="00AB19D6" w:rsidRPr="00AB19D6" w:rsidRDefault="00AB19D6" w:rsidP="00AB19D6">
      <w:pPr>
        <w:numPr>
          <w:ilvl w:val="1"/>
          <w:numId w:val="32"/>
        </w:numPr>
        <w:contextualSpacing/>
        <w:jc w:val="both"/>
        <w:rPr>
          <w:rFonts w:ascii="Calibri" w:eastAsia="Times New Roman" w:hAnsi="Calibri"/>
          <w:color w:val="auto"/>
        </w:rPr>
      </w:pPr>
      <w:r w:rsidRPr="00AB19D6">
        <w:rPr>
          <w:rFonts w:ascii="Calibri" w:eastAsia="Times New Roman" w:hAnsi="Calibri"/>
          <w:color w:val="auto"/>
        </w:rPr>
        <w:t xml:space="preserve">Workforce Development Boards have resources to help support individuals in reaching their career goals through career information and guidance and access to education or training, which can lead to a sustainable income and help them build financial assets, such as savings, a house, or a car. </w:t>
      </w:r>
    </w:p>
    <w:p w14:paraId="55A1FECE" w14:textId="77777777" w:rsidR="00AB19D6" w:rsidRPr="00AB19D6" w:rsidRDefault="00AB19D6" w:rsidP="00AB19D6">
      <w:pPr>
        <w:rPr>
          <w:rFonts w:ascii="Calibri" w:eastAsia="Times New Roman" w:hAnsi="Calibri"/>
        </w:rPr>
      </w:pPr>
    </w:p>
    <w:p w14:paraId="42B90B90" w14:textId="77777777" w:rsidR="00AB19D6" w:rsidRPr="001C6727" w:rsidRDefault="00AB19D6" w:rsidP="001C6727">
      <w:pPr>
        <w:pStyle w:val="Heading2"/>
      </w:pPr>
      <w:bookmarkStart w:id="21" w:name="_Toc170733907"/>
      <w:proofErr w:type="spellStart"/>
      <w:r w:rsidRPr="001C6727">
        <w:t>Storybank</w:t>
      </w:r>
      <w:proofErr w:type="spellEnd"/>
      <w:r w:rsidRPr="001C6727">
        <w:t>:</w:t>
      </w:r>
      <w:bookmarkEnd w:id="21"/>
    </w:p>
    <w:p w14:paraId="4FFD6E46" w14:textId="77777777" w:rsidR="00AB19D6" w:rsidRPr="00AB19D6" w:rsidRDefault="00AB19D6" w:rsidP="00AB19D6">
      <w:pPr>
        <w:jc w:val="both"/>
        <w:rPr>
          <w:rFonts w:ascii="Calibri" w:eastAsia="Times New Roman" w:hAnsi="Calibri"/>
          <w:i/>
          <w:color w:val="auto"/>
        </w:rPr>
      </w:pPr>
      <w:r w:rsidRPr="00AB19D6">
        <w:rPr>
          <w:rFonts w:ascii="Calibri" w:eastAsia="Times New Roman" w:hAnsi="Calibri"/>
          <w:i/>
          <w:color w:val="auto"/>
        </w:rPr>
        <w:t xml:space="preserve">These examples can be used to show how the Workforce Development Boards impact the community and can be integrated into the messages. Below are a couple of examples, as well as ideas for new stories. These examples are meant to be added to and updated on a regular and ongoing basis. </w:t>
      </w:r>
    </w:p>
    <w:p w14:paraId="487C60E6" w14:textId="77777777" w:rsidR="00AB19D6" w:rsidRPr="00AB19D6" w:rsidRDefault="00AB19D6" w:rsidP="00AB19D6">
      <w:pPr>
        <w:rPr>
          <w:rFonts w:ascii="Calibri" w:eastAsia="Times New Roman" w:hAnsi="Calibri"/>
          <w:i/>
          <w:color w:val="auto"/>
        </w:rPr>
      </w:pPr>
    </w:p>
    <w:p w14:paraId="669E3FDA" w14:textId="77777777" w:rsidR="00AB19D6" w:rsidRPr="00AB19D6" w:rsidRDefault="00AB19D6" w:rsidP="00AB19D6">
      <w:pPr>
        <w:numPr>
          <w:ilvl w:val="1"/>
          <w:numId w:val="32"/>
        </w:numPr>
        <w:ind w:left="360"/>
        <w:contextualSpacing/>
        <w:jc w:val="both"/>
        <w:rPr>
          <w:rFonts w:ascii="Calibri" w:eastAsia="Times New Roman" w:hAnsi="Calibri"/>
          <w:color w:val="auto"/>
        </w:rPr>
      </w:pPr>
      <w:r w:rsidRPr="00AB19D6">
        <w:rPr>
          <w:rFonts w:ascii="Calibri" w:eastAsia="Times New Roman" w:hAnsi="Calibri"/>
          <w:color w:val="auto"/>
        </w:rPr>
        <w:t>Workforce Development Boards, along with local government, education, and economic development partners create certified Work Ready Communities, which means there is a c</w:t>
      </w:r>
      <w:r w:rsidRPr="00AB19D6">
        <w:rPr>
          <w:rFonts w:ascii="Calibri" w:eastAsia="Times New Roman" w:hAnsi="Calibri" w:cs="Times New Roman"/>
          <w:color w:val="auto"/>
        </w:rPr>
        <w:t>ommitment to supplying a quality workforce to meet the needs of existing and potential industry, while at the same time providing residents with the skills needed to qualify for career opportunities that will support an increased quality of life. Certified Work-Ready Communities use the ACT® WorkKeys National Career Readiness Certificate to demonstrate the foundational skills of job seekers in a community. This allows:</w:t>
      </w:r>
    </w:p>
    <w:p w14:paraId="60048867" w14:textId="77777777" w:rsidR="00AB19D6" w:rsidRPr="00AB19D6" w:rsidRDefault="00AB19D6" w:rsidP="00AB19D6">
      <w:pPr>
        <w:numPr>
          <w:ilvl w:val="2"/>
          <w:numId w:val="32"/>
        </w:numPr>
        <w:ind w:left="1080"/>
        <w:contextualSpacing/>
        <w:jc w:val="both"/>
        <w:rPr>
          <w:rFonts w:ascii="Calibri" w:eastAsia="Times New Roman" w:hAnsi="Calibri"/>
          <w:color w:val="auto"/>
        </w:rPr>
      </w:pPr>
      <w:r w:rsidRPr="00AB19D6">
        <w:rPr>
          <w:rFonts w:ascii="Calibri" w:eastAsia="Times New Roman" w:hAnsi="Calibri" w:cs="Times New Roman"/>
          <w:color w:val="auto"/>
        </w:rPr>
        <w:t xml:space="preserve"> businesses to easily communicate their workforce needs, </w:t>
      </w:r>
    </w:p>
    <w:p w14:paraId="28F1BB13" w14:textId="77777777" w:rsidR="00AB19D6" w:rsidRPr="00AB19D6" w:rsidRDefault="00AB19D6" w:rsidP="00AB19D6">
      <w:pPr>
        <w:numPr>
          <w:ilvl w:val="2"/>
          <w:numId w:val="32"/>
        </w:numPr>
        <w:ind w:left="1080"/>
        <w:contextualSpacing/>
        <w:jc w:val="both"/>
        <w:rPr>
          <w:rFonts w:ascii="Calibri" w:eastAsia="Times New Roman" w:hAnsi="Calibri"/>
          <w:color w:val="auto"/>
        </w:rPr>
      </w:pPr>
      <w:r w:rsidRPr="00AB19D6">
        <w:rPr>
          <w:rFonts w:ascii="Calibri" w:eastAsia="Times New Roman" w:hAnsi="Calibri" w:cs="Times New Roman"/>
          <w:color w:val="auto"/>
        </w:rPr>
        <w:t xml:space="preserve">individuals to know how to prepare themselves for a career, </w:t>
      </w:r>
    </w:p>
    <w:p w14:paraId="5CA291B5" w14:textId="77777777" w:rsidR="00AB19D6" w:rsidRPr="00AB19D6" w:rsidRDefault="00AB19D6" w:rsidP="00AB19D6">
      <w:pPr>
        <w:numPr>
          <w:ilvl w:val="2"/>
          <w:numId w:val="32"/>
        </w:numPr>
        <w:ind w:left="1080"/>
        <w:contextualSpacing/>
        <w:jc w:val="both"/>
        <w:rPr>
          <w:rFonts w:ascii="Calibri" w:eastAsia="Times New Roman" w:hAnsi="Calibri"/>
          <w:color w:val="auto"/>
        </w:rPr>
      </w:pPr>
      <w:r w:rsidRPr="00AB19D6">
        <w:rPr>
          <w:rFonts w:ascii="Calibri" w:eastAsia="Times New Roman" w:hAnsi="Calibri" w:cs="Times New Roman"/>
          <w:color w:val="auto"/>
        </w:rPr>
        <w:t xml:space="preserve">educators to close the skills gap, and </w:t>
      </w:r>
    </w:p>
    <w:p w14:paraId="63BCA35F" w14:textId="77777777" w:rsidR="00AB19D6" w:rsidRPr="00AB19D6" w:rsidRDefault="00AB19D6" w:rsidP="00AB19D6">
      <w:pPr>
        <w:numPr>
          <w:ilvl w:val="2"/>
          <w:numId w:val="32"/>
        </w:numPr>
        <w:ind w:left="1080"/>
        <w:contextualSpacing/>
        <w:jc w:val="both"/>
        <w:rPr>
          <w:rFonts w:ascii="Calibri" w:eastAsia="Times New Roman" w:hAnsi="Calibri"/>
          <w:color w:val="auto"/>
        </w:rPr>
      </w:pPr>
      <w:r w:rsidRPr="00AB19D6">
        <w:rPr>
          <w:rFonts w:ascii="Calibri" w:eastAsia="Times New Roman" w:hAnsi="Calibri" w:cs="Times New Roman"/>
          <w:color w:val="auto"/>
        </w:rPr>
        <w:t>economic developers to market the quality of the workforce in the community.</w:t>
      </w:r>
    </w:p>
    <w:p w14:paraId="56D44C73" w14:textId="77777777" w:rsidR="00AB19D6" w:rsidRPr="00AB19D6" w:rsidRDefault="00AB19D6" w:rsidP="00AB19D6">
      <w:pPr>
        <w:ind w:left="360"/>
        <w:rPr>
          <w:rFonts w:ascii="Calibri" w:eastAsia="Times New Roman" w:hAnsi="Calibri"/>
          <w:color w:val="auto"/>
        </w:rPr>
      </w:pPr>
      <w:r w:rsidRPr="00AB19D6">
        <w:rPr>
          <w:rFonts w:ascii="Calibri" w:eastAsia="Times New Roman" w:hAnsi="Calibri" w:cs="Times New Roman"/>
          <w:color w:val="auto"/>
        </w:rPr>
        <w:t>More information can be found here:</w:t>
      </w:r>
      <w:r w:rsidRPr="00AB19D6">
        <w:rPr>
          <w:rFonts w:ascii="Calibri" w:eastAsia="Times New Roman" w:hAnsi="Calibri" w:cs="Times New Roman"/>
        </w:rPr>
        <w:t xml:space="preserve"> </w:t>
      </w:r>
      <w:hyperlink r:id="rId11" w:history="1">
        <w:r w:rsidRPr="00AB19D6">
          <w:rPr>
            <w:rFonts w:ascii="Calibri" w:eastAsia="Times New Roman" w:hAnsi="Calibri" w:cs="Times New Roman"/>
            <w:color w:val="0000FF"/>
            <w:u w:val="single"/>
          </w:rPr>
          <w:t>https://www.workreadycommunities.org/index/about</w:t>
        </w:r>
      </w:hyperlink>
      <w:r w:rsidRPr="00AB19D6">
        <w:rPr>
          <w:rFonts w:ascii="Calibri" w:eastAsia="Times New Roman" w:hAnsi="Calibri" w:cs="Times New Roman"/>
        </w:rPr>
        <w:t xml:space="preserve"> </w:t>
      </w:r>
    </w:p>
    <w:p w14:paraId="2985C8EC" w14:textId="77777777" w:rsidR="00AB19D6" w:rsidRPr="00AB19D6" w:rsidRDefault="00AB19D6" w:rsidP="00AB19D6">
      <w:pPr>
        <w:numPr>
          <w:ilvl w:val="1"/>
          <w:numId w:val="32"/>
        </w:numPr>
        <w:ind w:left="360"/>
        <w:contextualSpacing/>
        <w:jc w:val="both"/>
        <w:rPr>
          <w:rFonts w:ascii="Calibri" w:eastAsia="Times New Roman" w:hAnsi="Calibri"/>
          <w:color w:val="auto"/>
        </w:rPr>
      </w:pPr>
      <w:r w:rsidRPr="00AB19D6">
        <w:rPr>
          <w:rFonts w:ascii="Calibri" w:eastAsia="Times New Roman" w:hAnsi="Calibri"/>
          <w:color w:val="auto"/>
        </w:rPr>
        <w:t xml:space="preserve">The Workforce Development Boards, along with economic development and education partners, created a diverse talent pool for (-FILL IN EMPLOYER NAME OR SECTOR), which helped them (-ADD IN THE IMPACT IT HAD ON THEIR BUSINESS). </w:t>
      </w:r>
    </w:p>
    <w:p w14:paraId="0C79C3DA" w14:textId="77777777" w:rsidR="00AB19D6" w:rsidRPr="00AB19D6" w:rsidRDefault="00AB19D6" w:rsidP="00AB19D6">
      <w:pPr>
        <w:numPr>
          <w:ilvl w:val="1"/>
          <w:numId w:val="32"/>
        </w:numPr>
        <w:ind w:left="360"/>
        <w:contextualSpacing/>
        <w:jc w:val="both"/>
        <w:rPr>
          <w:rFonts w:ascii="Calibri" w:eastAsia="Times New Roman" w:hAnsi="Calibri"/>
          <w:i/>
        </w:rPr>
      </w:pPr>
      <w:r w:rsidRPr="00AB19D6">
        <w:rPr>
          <w:rFonts w:ascii="Calibri" w:eastAsia="Times New Roman" w:hAnsi="Calibri"/>
          <w:color w:val="auto"/>
        </w:rPr>
        <w:t>By increasing career awareness about (- FILL IN EXAMPLE INDUSTRY -) industry, enrollments in career and technical education increased, which helped (X NUMBER) students reach a viable career path, and (X NUMBER OR TYPE OF) businesses have workers with the skills they need.</w:t>
      </w:r>
    </w:p>
    <w:p w14:paraId="365B4BED" w14:textId="77777777" w:rsidR="00AB19D6" w:rsidRPr="00AB19D6" w:rsidRDefault="00AB19D6" w:rsidP="00AB19D6">
      <w:pPr>
        <w:numPr>
          <w:ilvl w:val="1"/>
          <w:numId w:val="32"/>
        </w:numPr>
        <w:ind w:left="360"/>
        <w:contextualSpacing/>
        <w:jc w:val="both"/>
        <w:rPr>
          <w:rFonts w:ascii="Calibri" w:eastAsia="Times New Roman" w:hAnsi="Calibri"/>
          <w:i/>
        </w:rPr>
      </w:pPr>
      <w:r w:rsidRPr="00AB19D6">
        <w:rPr>
          <w:rFonts w:ascii="Calibri" w:eastAsia="Times New Roman" w:hAnsi="Calibri"/>
          <w:color w:val="auto"/>
        </w:rPr>
        <w:t xml:space="preserve">By working with industry and education partners, Workforce Development Boards created a pre-apprenticeship program in (EXAMPLE INDUSTRY) that helped (X NUMBER) individuals increase their wages by (XX%) and achieve their career goals.  </w:t>
      </w:r>
    </w:p>
    <w:p w14:paraId="677C92BF" w14:textId="77777777" w:rsidR="00AB19D6" w:rsidRPr="00AB19D6" w:rsidRDefault="00AB19D6" w:rsidP="00AB19D6">
      <w:pPr>
        <w:jc w:val="both"/>
        <w:rPr>
          <w:rFonts w:ascii="Calibri" w:eastAsia="Times New Roman" w:hAnsi="Calibri"/>
          <w:i/>
        </w:rPr>
      </w:pPr>
    </w:p>
    <w:p w14:paraId="2F000BA8" w14:textId="77777777" w:rsidR="0047444C" w:rsidRPr="0047444C" w:rsidRDefault="0047444C" w:rsidP="0047444C">
      <w:pPr>
        <w:pStyle w:val="Heading1"/>
        <w:rPr>
          <w:b/>
        </w:rPr>
      </w:pPr>
      <w:bookmarkStart w:id="22" w:name="_Toc170733908"/>
      <w:r w:rsidRPr="0047444C">
        <w:rPr>
          <w:b/>
        </w:rPr>
        <w:t>Palm Card</w:t>
      </w:r>
      <w:bookmarkEnd w:id="22"/>
    </w:p>
    <w:p w14:paraId="2FCBF05E" w14:textId="77777777" w:rsidR="0047444C" w:rsidRDefault="0047444C" w:rsidP="0047444C">
      <w:pPr>
        <w:jc w:val="both"/>
        <w:rPr>
          <w:rFonts w:asciiTheme="majorHAnsi" w:hAnsiTheme="majorHAnsi"/>
          <w:i/>
          <w:color w:val="auto"/>
        </w:rPr>
      </w:pPr>
      <w:r>
        <w:rPr>
          <w:rFonts w:asciiTheme="majorHAnsi" w:hAnsiTheme="majorHAnsi"/>
          <w:i/>
          <w:color w:val="auto"/>
        </w:rPr>
        <w:t>The purpose of the palm card is to be a “cheat sheet” for staff, leadership, and board members. This content should fit on ½ page, and logos and contact information should be added to the design.</w:t>
      </w:r>
    </w:p>
    <w:p w14:paraId="3DD112CD" w14:textId="77777777" w:rsidR="0047444C" w:rsidRDefault="0047444C" w:rsidP="0047444C">
      <w:pPr>
        <w:jc w:val="both"/>
        <w:rPr>
          <w:rFonts w:asciiTheme="majorHAnsi" w:hAnsiTheme="majorHAnsi"/>
          <w:i/>
          <w:color w:val="auto"/>
        </w:rPr>
      </w:pPr>
    </w:p>
    <w:p w14:paraId="23B7F1C6" w14:textId="77777777" w:rsidR="000B4952" w:rsidRPr="005860F2" w:rsidRDefault="000B4952" w:rsidP="0047444C">
      <w:pPr>
        <w:jc w:val="both"/>
        <w:rPr>
          <w:rFonts w:asciiTheme="majorHAnsi" w:hAnsiTheme="majorHAnsi"/>
          <w:i/>
          <w:color w:val="auto"/>
        </w:rPr>
      </w:pPr>
    </w:p>
    <w:p w14:paraId="18CB1559" w14:textId="77777777" w:rsidR="0047444C" w:rsidRPr="00483E00" w:rsidRDefault="0047444C" w:rsidP="0047444C">
      <w:pPr>
        <w:jc w:val="both"/>
        <w:rPr>
          <w:rFonts w:asciiTheme="majorHAnsi" w:hAnsiTheme="majorHAnsi"/>
          <w:b/>
          <w:color w:val="auto"/>
        </w:rPr>
      </w:pPr>
      <w:r w:rsidRPr="00483E00">
        <w:rPr>
          <w:rFonts w:asciiTheme="majorHAnsi" w:hAnsiTheme="majorHAnsi"/>
          <w:b/>
          <w:color w:val="auto"/>
        </w:rPr>
        <w:lastRenderedPageBreak/>
        <w:t>What is workforce development?</w:t>
      </w:r>
    </w:p>
    <w:p w14:paraId="41FEA6C3" w14:textId="77777777" w:rsidR="0047444C" w:rsidRPr="005860F2" w:rsidRDefault="0047444C" w:rsidP="0047444C">
      <w:pPr>
        <w:jc w:val="both"/>
        <w:rPr>
          <w:rFonts w:asciiTheme="majorHAnsi" w:hAnsiTheme="majorHAnsi"/>
          <w:color w:val="auto"/>
        </w:rPr>
      </w:pPr>
      <w:r w:rsidRPr="005860F2">
        <w:rPr>
          <w:rFonts w:asciiTheme="majorHAnsi" w:hAnsiTheme="majorHAnsi"/>
          <w:color w:val="auto"/>
        </w:rPr>
        <w:t xml:space="preserve">Workforce development can be defined as </w:t>
      </w:r>
      <w:r>
        <w:rPr>
          <w:rFonts w:asciiTheme="majorHAnsi" w:hAnsiTheme="majorHAnsi"/>
          <w:color w:val="auto"/>
        </w:rPr>
        <w:t>“</w:t>
      </w:r>
      <w:r w:rsidRPr="005860F2">
        <w:rPr>
          <w:rFonts w:asciiTheme="majorHAnsi" w:hAnsiTheme="majorHAnsi"/>
          <w:color w:val="auto"/>
        </w:rPr>
        <w:t xml:space="preserve">efforts that provide opportunities </w:t>
      </w:r>
      <w:r>
        <w:rPr>
          <w:rFonts w:asciiTheme="majorHAnsi" w:hAnsiTheme="majorHAnsi"/>
          <w:color w:val="auto"/>
        </w:rPr>
        <w:t>to</w:t>
      </w:r>
      <w:r w:rsidRPr="005860F2">
        <w:rPr>
          <w:rFonts w:asciiTheme="majorHAnsi" w:hAnsiTheme="majorHAnsi"/>
          <w:color w:val="auto"/>
        </w:rPr>
        <w:t xml:space="preserve"> prepare people for education and available </w:t>
      </w:r>
      <w:proofErr w:type="gramStart"/>
      <w:r w:rsidRPr="005860F2">
        <w:rPr>
          <w:rFonts w:asciiTheme="majorHAnsi" w:hAnsiTheme="majorHAnsi"/>
          <w:color w:val="auto"/>
        </w:rPr>
        <w:t>careers, and</w:t>
      </w:r>
      <w:proofErr w:type="gramEnd"/>
      <w:r w:rsidRPr="005860F2">
        <w:rPr>
          <w:rFonts w:asciiTheme="majorHAnsi" w:hAnsiTheme="majorHAnsi"/>
          <w:color w:val="auto"/>
        </w:rPr>
        <w:t xml:space="preserve"> connect businesses to skilled workers.</w:t>
      </w:r>
      <w:r>
        <w:rPr>
          <w:rFonts w:asciiTheme="majorHAnsi" w:hAnsiTheme="majorHAnsi"/>
          <w:color w:val="auto"/>
        </w:rPr>
        <w:t>”</w:t>
      </w:r>
      <w:r w:rsidRPr="005860F2">
        <w:rPr>
          <w:rFonts w:asciiTheme="majorHAnsi" w:hAnsiTheme="majorHAnsi"/>
          <w:color w:val="auto"/>
        </w:rPr>
        <w:t xml:space="preserve"> </w:t>
      </w:r>
    </w:p>
    <w:p w14:paraId="61505FDA" w14:textId="77777777" w:rsidR="0047444C" w:rsidRPr="00483E00" w:rsidRDefault="0047444C" w:rsidP="0047444C">
      <w:pPr>
        <w:jc w:val="both"/>
        <w:rPr>
          <w:rFonts w:asciiTheme="majorHAnsi" w:hAnsiTheme="majorHAnsi"/>
          <w:color w:val="auto"/>
        </w:rPr>
      </w:pPr>
    </w:p>
    <w:p w14:paraId="637A264E" w14:textId="77777777" w:rsidR="0047444C" w:rsidRPr="00483E00" w:rsidRDefault="0047444C" w:rsidP="0047444C">
      <w:pPr>
        <w:jc w:val="both"/>
        <w:rPr>
          <w:rFonts w:asciiTheme="majorHAnsi" w:hAnsiTheme="majorHAnsi"/>
          <w:b/>
          <w:color w:val="auto"/>
        </w:rPr>
      </w:pPr>
      <w:r w:rsidRPr="00483E00">
        <w:rPr>
          <w:rFonts w:asciiTheme="majorHAnsi" w:hAnsiTheme="majorHAnsi"/>
          <w:b/>
          <w:color w:val="auto"/>
        </w:rPr>
        <w:t>Who is the workforce development board and who do they serve?</w:t>
      </w:r>
    </w:p>
    <w:p w14:paraId="601C5EB1" w14:textId="77777777" w:rsidR="0047444C" w:rsidRPr="005860F2" w:rsidRDefault="0047444C" w:rsidP="0047444C">
      <w:pPr>
        <w:jc w:val="both"/>
        <w:rPr>
          <w:rFonts w:asciiTheme="majorHAnsi" w:hAnsiTheme="majorHAnsi"/>
          <w:color w:val="auto"/>
        </w:rPr>
      </w:pPr>
      <w:r w:rsidRPr="005860F2">
        <w:rPr>
          <w:rFonts w:asciiTheme="majorHAnsi" w:hAnsiTheme="majorHAnsi"/>
          <w:color w:val="auto"/>
        </w:rPr>
        <w:t>Workforce development boards build r</w:t>
      </w:r>
      <w:r>
        <w:rPr>
          <w:rFonts w:asciiTheme="majorHAnsi" w:hAnsiTheme="majorHAnsi"/>
          <w:color w:val="auto"/>
        </w:rPr>
        <w:t>elationships and trust, bring</w:t>
      </w:r>
      <w:r w:rsidRPr="005860F2">
        <w:rPr>
          <w:rFonts w:asciiTheme="majorHAnsi" w:hAnsiTheme="majorHAnsi"/>
          <w:color w:val="auto"/>
        </w:rPr>
        <w:t xml:space="preserve"> pa</w:t>
      </w:r>
      <w:r>
        <w:rPr>
          <w:rFonts w:asciiTheme="majorHAnsi" w:hAnsiTheme="majorHAnsi"/>
          <w:color w:val="auto"/>
        </w:rPr>
        <w:t>rtners together, and coordinate</w:t>
      </w:r>
      <w:r w:rsidRPr="005860F2">
        <w:rPr>
          <w:rFonts w:asciiTheme="majorHAnsi" w:hAnsiTheme="majorHAnsi"/>
          <w:color w:val="auto"/>
        </w:rPr>
        <w:t xml:space="preserve"> resources that meet the needs of the economy of today and the future. </w:t>
      </w:r>
    </w:p>
    <w:p w14:paraId="3B699CC5" w14:textId="77777777" w:rsidR="0047444C" w:rsidRPr="00483E00" w:rsidRDefault="0047444C" w:rsidP="0047444C">
      <w:pPr>
        <w:pStyle w:val="ListParagraph"/>
        <w:jc w:val="both"/>
      </w:pPr>
    </w:p>
    <w:p w14:paraId="5DAFFDB1" w14:textId="77777777" w:rsidR="0047444C" w:rsidRPr="00483E00" w:rsidRDefault="0047444C" w:rsidP="0047444C">
      <w:pPr>
        <w:jc w:val="both"/>
        <w:rPr>
          <w:rFonts w:asciiTheme="majorHAnsi" w:hAnsiTheme="majorHAnsi"/>
          <w:b/>
          <w:color w:val="auto"/>
        </w:rPr>
      </w:pPr>
      <w:r w:rsidRPr="00483E00">
        <w:rPr>
          <w:rFonts w:asciiTheme="majorHAnsi" w:hAnsiTheme="majorHAnsi"/>
          <w:b/>
          <w:color w:val="auto"/>
        </w:rPr>
        <w:t>How do the workforce development boards do their work?</w:t>
      </w:r>
    </w:p>
    <w:p w14:paraId="43A45E1F" w14:textId="77777777" w:rsidR="0047444C" w:rsidRPr="005860F2" w:rsidRDefault="0047444C" w:rsidP="0047444C">
      <w:pPr>
        <w:jc w:val="both"/>
        <w:rPr>
          <w:rFonts w:asciiTheme="majorHAnsi" w:hAnsiTheme="majorHAnsi"/>
          <w:color w:val="auto"/>
        </w:rPr>
      </w:pPr>
      <w:r w:rsidRPr="005860F2">
        <w:rPr>
          <w:rFonts w:asciiTheme="majorHAnsi" w:hAnsiTheme="majorHAnsi"/>
          <w:color w:val="auto"/>
          <w:szCs w:val="24"/>
        </w:rPr>
        <w:t xml:space="preserve">Workforce development boards provide leadership and direction to close the gap between what </w:t>
      </w:r>
      <w:r>
        <w:rPr>
          <w:rFonts w:asciiTheme="majorHAnsi" w:hAnsiTheme="majorHAnsi"/>
          <w:color w:val="auto"/>
          <w:szCs w:val="24"/>
        </w:rPr>
        <w:t xml:space="preserve">skills </w:t>
      </w:r>
      <w:r w:rsidRPr="005860F2">
        <w:rPr>
          <w:rFonts w:asciiTheme="majorHAnsi" w:hAnsiTheme="majorHAnsi"/>
          <w:color w:val="auto"/>
          <w:szCs w:val="24"/>
        </w:rPr>
        <w:t>employers want and the skills workers have. For example</w:t>
      </w:r>
      <w:r>
        <w:rPr>
          <w:rFonts w:asciiTheme="majorHAnsi" w:hAnsiTheme="majorHAnsi"/>
          <w:color w:val="auto"/>
          <w:szCs w:val="24"/>
        </w:rPr>
        <w:t>, Workforce Development Boards</w:t>
      </w:r>
      <w:r w:rsidRPr="005860F2">
        <w:rPr>
          <w:rFonts w:asciiTheme="majorHAnsi" w:hAnsiTheme="majorHAnsi"/>
          <w:color w:val="auto"/>
          <w:szCs w:val="24"/>
        </w:rPr>
        <w:t xml:space="preserve">:  </w:t>
      </w:r>
    </w:p>
    <w:p w14:paraId="13BB978B" w14:textId="77777777" w:rsidR="0047444C" w:rsidRPr="00483E00" w:rsidRDefault="0047444C" w:rsidP="0047444C">
      <w:pPr>
        <w:pStyle w:val="ListParagraph"/>
        <w:numPr>
          <w:ilvl w:val="0"/>
          <w:numId w:val="27"/>
        </w:numPr>
        <w:jc w:val="both"/>
        <w:rPr>
          <w:rFonts w:asciiTheme="majorHAnsi" w:hAnsiTheme="majorHAnsi"/>
          <w:color w:val="auto"/>
          <w:szCs w:val="24"/>
        </w:rPr>
      </w:pPr>
      <w:r w:rsidRPr="00483E00">
        <w:rPr>
          <w:rFonts w:asciiTheme="majorHAnsi" w:hAnsiTheme="majorHAnsi"/>
          <w:color w:val="auto"/>
          <w:szCs w:val="24"/>
        </w:rPr>
        <w:t>Help businesses identify and obtain talented individuals that they need to sustain or grow their workforce.</w:t>
      </w:r>
    </w:p>
    <w:p w14:paraId="1EB15F87" w14:textId="77777777" w:rsidR="0047444C" w:rsidRPr="00483E00" w:rsidRDefault="0047444C" w:rsidP="0047444C">
      <w:pPr>
        <w:pStyle w:val="ListParagraph"/>
        <w:numPr>
          <w:ilvl w:val="0"/>
          <w:numId w:val="27"/>
        </w:numPr>
        <w:jc w:val="both"/>
        <w:rPr>
          <w:rFonts w:asciiTheme="majorHAnsi" w:hAnsiTheme="majorHAnsi"/>
          <w:color w:val="auto"/>
          <w:szCs w:val="24"/>
        </w:rPr>
      </w:pPr>
      <w:r w:rsidRPr="00483E00">
        <w:rPr>
          <w:rFonts w:asciiTheme="majorHAnsi" w:hAnsiTheme="majorHAnsi"/>
          <w:color w:val="auto"/>
          <w:szCs w:val="24"/>
        </w:rPr>
        <w:t xml:space="preserve">Provide information and data about available jobs </w:t>
      </w:r>
      <w:r>
        <w:rPr>
          <w:rFonts w:asciiTheme="majorHAnsi" w:hAnsiTheme="majorHAnsi"/>
          <w:color w:val="auto"/>
          <w:szCs w:val="24"/>
        </w:rPr>
        <w:t xml:space="preserve">that are in demand </w:t>
      </w:r>
      <w:r w:rsidRPr="00483E00">
        <w:rPr>
          <w:rFonts w:asciiTheme="majorHAnsi" w:hAnsiTheme="majorHAnsi"/>
          <w:color w:val="auto"/>
          <w:szCs w:val="24"/>
        </w:rPr>
        <w:t xml:space="preserve">and </w:t>
      </w:r>
      <w:r>
        <w:rPr>
          <w:rFonts w:asciiTheme="majorHAnsi" w:hAnsiTheme="majorHAnsi"/>
          <w:color w:val="auto"/>
          <w:szCs w:val="24"/>
        </w:rPr>
        <w:t xml:space="preserve">the corresponding </w:t>
      </w:r>
      <w:r w:rsidRPr="00483E00">
        <w:rPr>
          <w:rFonts w:asciiTheme="majorHAnsi" w:hAnsiTheme="majorHAnsi"/>
          <w:color w:val="auto"/>
          <w:szCs w:val="24"/>
        </w:rPr>
        <w:t xml:space="preserve">wages to education stakeholders to ensure the training and services </w:t>
      </w:r>
      <w:r>
        <w:rPr>
          <w:rFonts w:asciiTheme="majorHAnsi" w:hAnsiTheme="majorHAnsi"/>
          <w:color w:val="auto"/>
          <w:szCs w:val="24"/>
        </w:rPr>
        <w:t>that are</w:t>
      </w:r>
      <w:r w:rsidRPr="00483E00">
        <w:rPr>
          <w:rFonts w:asciiTheme="majorHAnsi" w:hAnsiTheme="majorHAnsi"/>
          <w:color w:val="auto"/>
          <w:szCs w:val="24"/>
        </w:rPr>
        <w:t xml:space="preserve"> provide</w:t>
      </w:r>
      <w:r>
        <w:rPr>
          <w:rFonts w:asciiTheme="majorHAnsi" w:hAnsiTheme="majorHAnsi"/>
          <w:color w:val="auto"/>
          <w:szCs w:val="24"/>
        </w:rPr>
        <w:t>d</w:t>
      </w:r>
      <w:r w:rsidRPr="00483E00">
        <w:rPr>
          <w:rFonts w:asciiTheme="majorHAnsi" w:hAnsiTheme="majorHAnsi"/>
          <w:color w:val="auto"/>
          <w:szCs w:val="24"/>
        </w:rPr>
        <w:t xml:space="preserve"> to students are relevant to businesses. </w:t>
      </w:r>
    </w:p>
    <w:p w14:paraId="15AA8215" w14:textId="77777777" w:rsidR="0047444C" w:rsidRPr="00483E00" w:rsidRDefault="0047444C" w:rsidP="0047444C">
      <w:pPr>
        <w:pStyle w:val="ListParagraph"/>
        <w:numPr>
          <w:ilvl w:val="0"/>
          <w:numId w:val="27"/>
        </w:numPr>
        <w:jc w:val="both"/>
        <w:rPr>
          <w:rFonts w:asciiTheme="majorHAnsi" w:hAnsiTheme="majorHAnsi"/>
          <w:color w:val="auto"/>
          <w:szCs w:val="24"/>
        </w:rPr>
      </w:pPr>
      <w:r w:rsidRPr="00483E00">
        <w:rPr>
          <w:rFonts w:asciiTheme="majorHAnsi" w:hAnsiTheme="majorHAnsi"/>
          <w:color w:val="auto"/>
          <w:szCs w:val="24"/>
        </w:rPr>
        <w:t>Provide resources such as career information and guidance, access to training and additional education, and job search assistance to help individuals reach their career goals.</w:t>
      </w:r>
    </w:p>
    <w:p w14:paraId="494D1068" w14:textId="77777777" w:rsidR="0047444C" w:rsidRPr="00483E00" w:rsidRDefault="0047444C" w:rsidP="0047444C">
      <w:pPr>
        <w:pStyle w:val="ListParagraph"/>
        <w:numPr>
          <w:ilvl w:val="0"/>
          <w:numId w:val="27"/>
        </w:numPr>
        <w:jc w:val="both"/>
        <w:rPr>
          <w:rFonts w:asciiTheme="majorHAnsi" w:hAnsiTheme="majorHAnsi"/>
          <w:color w:val="auto"/>
          <w:szCs w:val="24"/>
        </w:rPr>
      </w:pPr>
      <w:r w:rsidRPr="00483E00">
        <w:rPr>
          <w:rFonts w:asciiTheme="majorHAnsi" w:hAnsiTheme="majorHAnsi"/>
          <w:color w:val="auto"/>
          <w:szCs w:val="24"/>
        </w:rPr>
        <w:t>Partner with education, industry, and economic development to increase awareness about available careers in the region and how to begin down its specified career path - for students still in school, individuals just starting out in a career, and those wanting to make a career change.</w:t>
      </w:r>
    </w:p>
    <w:p w14:paraId="2C7B4923" w14:textId="77777777" w:rsidR="0047444C" w:rsidRPr="00483E00" w:rsidRDefault="0047444C" w:rsidP="0047444C">
      <w:pPr>
        <w:pStyle w:val="ListParagraph"/>
        <w:ind w:left="1440"/>
        <w:jc w:val="both"/>
        <w:rPr>
          <w:rFonts w:asciiTheme="majorHAnsi" w:hAnsiTheme="majorHAnsi"/>
          <w:color w:val="auto"/>
          <w:szCs w:val="24"/>
        </w:rPr>
      </w:pPr>
    </w:p>
    <w:p w14:paraId="10B19803" w14:textId="77777777" w:rsidR="0047444C" w:rsidRPr="00483E00" w:rsidRDefault="0047444C" w:rsidP="0047444C">
      <w:pPr>
        <w:jc w:val="both"/>
        <w:rPr>
          <w:rFonts w:asciiTheme="majorHAnsi" w:hAnsiTheme="majorHAnsi"/>
          <w:b/>
          <w:color w:val="auto"/>
        </w:rPr>
      </w:pPr>
      <w:r w:rsidRPr="00483E00">
        <w:rPr>
          <w:rFonts w:asciiTheme="majorHAnsi" w:hAnsiTheme="majorHAnsi"/>
          <w:b/>
          <w:color w:val="auto"/>
        </w:rPr>
        <w:t>Why do the Workforce Development Boards matter?</w:t>
      </w:r>
    </w:p>
    <w:p w14:paraId="08216BD5" w14:textId="77777777" w:rsidR="0047444C" w:rsidRPr="005860F2" w:rsidRDefault="0047444C" w:rsidP="0047444C">
      <w:pPr>
        <w:jc w:val="both"/>
        <w:rPr>
          <w:rFonts w:asciiTheme="majorHAnsi" w:hAnsiTheme="majorHAnsi"/>
          <w:color w:val="auto"/>
          <w:szCs w:val="24"/>
        </w:rPr>
      </w:pPr>
      <w:r w:rsidRPr="005860F2">
        <w:rPr>
          <w:rFonts w:asciiTheme="majorHAnsi" w:hAnsiTheme="majorHAnsi"/>
          <w:color w:val="auto"/>
        </w:rPr>
        <w:t>When businesses thrive and residents have access to employment, it leads to more private investment and an overall better quality of life across the region.</w:t>
      </w:r>
    </w:p>
    <w:p w14:paraId="05327B76" w14:textId="77777777" w:rsidR="0047444C" w:rsidRPr="00483E00" w:rsidRDefault="0047444C" w:rsidP="0047444C">
      <w:pPr>
        <w:pStyle w:val="ListParagraph"/>
        <w:jc w:val="both"/>
        <w:rPr>
          <w:rFonts w:asciiTheme="majorHAnsi" w:hAnsiTheme="majorHAnsi"/>
          <w:b/>
          <w:color w:val="auto"/>
        </w:rPr>
      </w:pPr>
    </w:p>
    <w:p w14:paraId="7CB7105E" w14:textId="77777777" w:rsidR="0047444C" w:rsidRPr="00483E00" w:rsidRDefault="0047444C" w:rsidP="0047444C">
      <w:pPr>
        <w:jc w:val="both"/>
        <w:rPr>
          <w:rFonts w:asciiTheme="majorHAnsi" w:hAnsiTheme="majorHAnsi"/>
          <w:b/>
          <w:color w:val="auto"/>
        </w:rPr>
      </w:pPr>
      <w:r w:rsidRPr="00483E00">
        <w:rPr>
          <w:rFonts w:asciiTheme="majorHAnsi" w:hAnsiTheme="majorHAnsi"/>
          <w:b/>
          <w:color w:val="auto"/>
        </w:rPr>
        <w:t xml:space="preserve">Why is workforce development important? </w:t>
      </w:r>
    </w:p>
    <w:p w14:paraId="15FBD053" w14:textId="77777777" w:rsidR="0047444C" w:rsidRPr="005860F2" w:rsidRDefault="0047444C" w:rsidP="0047444C">
      <w:pPr>
        <w:jc w:val="both"/>
        <w:rPr>
          <w:rFonts w:asciiTheme="majorHAnsi" w:hAnsiTheme="majorHAnsi"/>
          <w:color w:val="auto"/>
        </w:rPr>
      </w:pPr>
      <w:r w:rsidRPr="005860F2">
        <w:rPr>
          <w:rFonts w:asciiTheme="majorHAnsi" w:hAnsiTheme="majorHAnsi"/>
          <w:color w:val="auto"/>
        </w:rPr>
        <w:t xml:space="preserve">Individuals and communities prosper when residents have access to gainful employment and businesses have access to a skilled workforce; that’s at the heart of making the people who live or work in our region thrive. </w:t>
      </w:r>
    </w:p>
    <w:p w14:paraId="7873C276" w14:textId="77777777" w:rsidR="0047444C" w:rsidRPr="00483E00" w:rsidRDefault="0047444C" w:rsidP="0047444C">
      <w:pPr>
        <w:jc w:val="both"/>
        <w:rPr>
          <w:rFonts w:asciiTheme="majorHAnsi" w:hAnsiTheme="majorHAnsi"/>
          <w:color w:val="auto"/>
        </w:rPr>
      </w:pPr>
    </w:p>
    <w:p w14:paraId="6E0E74AF" w14:textId="77777777" w:rsidR="0047444C" w:rsidRPr="0047444C" w:rsidRDefault="0047444C" w:rsidP="0047444C">
      <w:pPr>
        <w:pStyle w:val="Heading1"/>
        <w:rPr>
          <w:b/>
        </w:rPr>
      </w:pPr>
      <w:bookmarkStart w:id="23" w:name="_Toc170733909"/>
      <w:r w:rsidRPr="0047444C">
        <w:rPr>
          <w:b/>
        </w:rPr>
        <w:t>Workforce Development Frequently Asked Questions</w:t>
      </w:r>
      <w:bookmarkEnd w:id="23"/>
    </w:p>
    <w:p w14:paraId="6AB83A3B" w14:textId="77777777" w:rsidR="0047444C" w:rsidRDefault="0047444C" w:rsidP="0047444C">
      <w:pPr>
        <w:numPr>
          <w:ilvl w:val="0"/>
          <w:numId w:val="37"/>
        </w:numPr>
        <w:contextualSpacing/>
        <w:rPr>
          <w:rFonts w:ascii="Calibri" w:hAnsi="Calibri"/>
          <w:b/>
          <w:color w:val="auto"/>
        </w:rPr>
      </w:pPr>
      <w:r w:rsidRPr="00D23596">
        <w:rPr>
          <w:rFonts w:ascii="Calibri" w:hAnsi="Calibri"/>
          <w:b/>
          <w:color w:val="auto"/>
        </w:rPr>
        <w:t>What is workforce development? Who is involved?</w:t>
      </w:r>
    </w:p>
    <w:p w14:paraId="389EC825" w14:textId="05B26F97" w:rsidR="0047444C" w:rsidRDefault="0047444C" w:rsidP="0047444C">
      <w:pPr>
        <w:ind w:left="360"/>
        <w:contextualSpacing/>
        <w:jc w:val="both"/>
        <w:rPr>
          <w:rFonts w:asciiTheme="majorHAnsi" w:hAnsiTheme="majorHAnsi"/>
          <w:color w:val="auto"/>
        </w:rPr>
      </w:pPr>
      <w:r w:rsidRPr="003937B0">
        <w:rPr>
          <w:rFonts w:asciiTheme="majorHAnsi" w:hAnsiTheme="majorHAnsi"/>
          <w:color w:val="auto"/>
        </w:rPr>
        <w:t xml:space="preserve">Workforce development can be defined as efforts that provide opportunities </w:t>
      </w:r>
      <w:r>
        <w:rPr>
          <w:rFonts w:asciiTheme="majorHAnsi" w:hAnsiTheme="majorHAnsi"/>
          <w:color w:val="auto"/>
        </w:rPr>
        <w:t>to</w:t>
      </w:r>
      <w:r w:rsidRPr="003937B0">
        <w:rPr>
          <w:rFonts w:asciiTheme="majorHAnsi" w:hAnsiTheme="majorHAnsi"/>
          <w:color w:val="auto"/>
        </w:rPr>
        <w:t xml:space="preserve"> prepare people for education and available careers and connect businesses to skilled workers. </w:t>
      </w:r>
      <w:r>
        <w:rPr>
          <w:rFonts w:asciiTheme="majorHAnsi" w:hAnsiTheme="majorHAnsi"/>
          <w:color w:val="auto"/>
        </w:rPr>
        <w:t>Any organization that helps businesses find workers or prepares individuals (of any age) for careers takes part in workforce development.</w:t>
      </w:r>
    </w:p>
    <w:p w14:paraId="3E70FDB2" w14:textId="77777777" w:rsidR="0047444C" w:rsidRPr="00D23596" w:rsidRDefault="0047444C" w:rsidP="0047444C">
      <w:pPr>
        <w:contextualSpacing/>
        <w:rPr>
          <w:rFonts w:ascii="Calibri" w:hAnsi="Calibri"/>
          <w:b/>
          <w:color w:val="auto"/>
        </w:rPr>
      </w:pPr>
    </w:p>
    <w:p w14:paraId="0FC16FBB" w14:textId="77777777" w:rsidR="0047444C" w:rsidRDefault="0047444C" w:rsidP="0047444C">
      <w:pPr>
        <w:numPr>
          <w:ilvl w:val="0"/>
          <w:numId w:val="37"/>
        </w:numPr>
        <w:contextualSpacing/>
        <w:rPr>
          <w:rFonts w:ascii="Calibri" w:hAnsi="Calibri"/>
          <w:b/>
          <w:color w:val="auto"/>
        </w:rPr>
      </w:pPr>
      <w:r w:rsidRPr="00D23596">
        <w:rPr>
          <w:rFonts w:ascii="Calibri" w:hAnsi="Calibri"/>
          <w:b/>
          <w:color w:val="auto"/>
        </w:rPr>
        <w:t xml:space="preserve">What is the </w:t>
      </w:r>
      <w:r>
        <w:rPr>
          <w:rFonts w:ascii="Calibri" w:hAnsi="Calibri"/>
          <w:b/>
          <w:color w:val="auto"/>
        </w:rPr>
        <w:t>Workforce D</w:t>
      </w:r>
      <w:r w:rsidRPr="00D23596">
        <w:rPr>
          <w:rFonts w:ascii="Calibri" w:hAnsi="Calibri"/>
          <w:b/>
          <w:color w:val="auto"/>
        </w:rPr>
        <w:t xml:space="preserve">evelopment </w:t>
      </w:r>
      <w:r>
        <w:rPr>
          <w:rFonts w:ascii="Calibri" w:hAnsi="Calibri"/>
          <w:b/>
          <w:color w:val="auto"/>
        </w:rPr>
        <w:t>B</w:t>
      </w:r>
      <w:r w:rsidRPr="00D23596">
        <w:rPr>
          <w:rFonts w:ascii="Calibri" w:hAnsi="Calibri"/>
          <w:b/>
          <w:color w:val="auto"/>
        </w:rPr>
        <w:t>oard?</w:t>
      </w:r>
      <w:r>
        <w:rPr>
          <w:rFonts w:ascii="Calibri" w:hAnsi="Calibri"/>
          <w:b/>
          <w:color w:val="auto"/>
        </w:rPr>
        <w:t xml:space="preserve"> Who do they serve?</w:t>
      </w:r>
    </w:p>
    <w:p w14:paraId="0AE81927" w14:textId="77777777" w:rsidR="0047444C" w:rsidRDefault="0047444C" w:rsidP="0047444C">
      <w:pPr>
        <w:ind w:left="360"/>
        <w:jc w:val="both"/>
        <w:rPr>
          <w:rFonts w:asciiTheme="majorHAnsi" w:hAnsiTheme="majorHAnsi"/>
          <w:color w:val="auto"/>
        </w:rPr>
      </w:pPr>
      <w:r>
        <w:rPr>
          <w:rFonts w:asciiTheme="majorHAnsi" w:hAnsiTheme="majorHAnsi"/>
          <w:color w:val="auto"/>
        </w:rPr>
        <w:t>Workforce Development Boards are organizations tasked with directing federal, state, and local funding to support workforce development services in a local region. Each Workforce Development Board consists of voluntary board members representing public and private organizations in a community, and a staff to implement decisions and direction set by board members.   There are 23 Workforce Boards in North Carolina representing all counties.</w:t>
      </w:r>
    </w:p>
    <w:p w14:paraId="051993D6" w14:textId="77777777" w:rsidR="0047444C" w:rsidRDefault="0047444C" w:rsidP="0047444C">
      <w:pPr>
        <w:ind w:left="360"/>
        <w:jc w:val="both"/>
        <w:rPr>
          <w:rFonts w:asciiTheme="majorHAnsi" w:hAnsiTheme="majorHAnsi"/>
          <w:color w:val="auto"/>
        </w:rPr>
      </w:pPr>
    </w:p>
    <w:p w14:paraId="414921BA" w14:textId="77777777" w:rsidR="0047444C" w:rsidRDefault="0047444C" w:rsidP="0047444C">
      <w:pPr>
        <w:numPr>
          <w:ilvl w:val="0"/>
          <w:numId w:val="37"/>
        </w:numPr>
        <w:contextualSpacing/>
        <w:rPr>
          <w:rFonts w:ascii="Calibri" w:hAnsi="Calibri"/>
          <w:b/>
          <w:color w:val="auto"/>
        </w:rPr>
      </w:pPr>
      <w:r w:rsidRPr="00D23596">
        <w:rPr>
          <w:rFonts w:ascii="Calibri" w:hAnsi="Calibri"/>
          <w:b/>
          <w:color w:val="auto"/>
        </w:rPr>
        <w:t xml:space="preserve">Who </w:t>
      </w:r>
      <w:r>
        <w:rPr>
          <w:rFonts w:ascii="Calibri" w:hAnsi="Calibri"/>
          <w:b/>
          <w:color w:val="auto"/>
        </w:rPr>
        <w:t xml:space="preserve">are the Workforce Development Board members? </w:t>
      </w:r>
    </w:p>
    <w:p w14:paraId="2D9FC41F" w14:textId="77777777" w:rsidR="0047444C" w:rsidRDefault="0047444C" w:rsidP="0047444C">
      <w:pPr>
        <w:ind w:left="360"/>
        <w:contextualSpacing/>
        <w:jc w:val="both"/>
        <w:rPr>
          <w:rFonts w:asciiTheme="majorHAnsi" w:hAnsiTheme="majorHAnsi"/>
          <w:color w:val="auto"/>
        </w:rPr>
      </w:pPr>
      <w:r w:rsidRPr="00CD08A7">
        <w:rPr>
          <w:rFonts w:asciiTheme="majorHAnsi" w:hAnsiTheme="majorHAnsi"/>
          <w:color w:val="auto"/>
        </w:rPr>
        <w:t xml:space="preserve">Each </w:t>
      </w:r>
      <w:r>
        <w:rPr>
          <w:rFonts w:asciiTheme="majorHAnsi" w:hAnsiTheme="majorHAnsi"/>
          <w:color w:val="auto"/>
        </w:rPr>
        <w:t>Workforce Development B</w:t>
      </w:r>
      <w:r w:rsidRPr="00CD08A7">
        <w:rPr>
          <w:rFonts w:asciiTheme="majorHAnsi" w:hAnsiTheme="majorHAnsi"/>
          <w:color w:val="auto"/>
        </w:rPr>
        <w:t>oard</w:t>
      </w:r>
      <w:r>
        <w:rPr>
          <w:rFonts w:asciiTheme="majorHAnsi" w:hAnsiTheme="majorHAnsi"/>
          <w:color w:val="auto"/>
        </w:rPr>
        <w:t xml:space="preserve"> </w:t>
      </w:r>
      <w:r w:rsidRPr="00CD08A7">
        <w:rPr>
          <w:rFonts w:asciiTheme="majorHAnsi" w:hAnsiTheme="majorHAnsi"/>
          <w:color w:val="auto"/>
        </w:rPr>
        <w:t xml:space="preserve">consists of voluntary members </w:t>
      </w:r>
      <w:r>
        <w:rPr>
          <w:rFonts w:asciiTheme="majorHAnsi" w:hAnsiTheme="majorHAnsi"/>
          <w:color w:val="auto"/>
        </w:rPr>
        <w:t xml:space="preserve">who are representatives </w:t>
      </w:r>
      <w:r w:rsidRPr="00CD08A7">
        <w:rPr>
          <w:rFonts w:asciiTheme="majorHAnsi" w:hAnsiTheme="majorHAnsi"/>
          <w:color w:val="auto"/>
        </w:rPr>
        <w:t xml:space="preserve">from business and industry, </w:t>
      </w:r>
      <w:r>
        <w:rPr>
          <w:rFonts w:asciiTheme="majorHAnsi" w:hAnsiTheme="majorHAnsi"/>
          <w:color w:val="auto"/>
        </w:rPr>
        <w:t xml:space="preserve">secondary education (K-12) and post-secondary </w:t>
      </w:r>
      <w:r w:rsidRPr="00CD08A7">
        <w:rPr>
          <w:rFonts w:asciiTheme="majorHAnsi" w:hAnsiTheme="majorHAnsi"/>
          <w:color w:val="auto"/>
        </w:rPr>
        <w:t>education, community-based organizations, economic development agencies, public employment and assistance agencies, vocational rehabilitation, and labor organizations.</w:t>
      </w:r>
      <w:r>
        <w:rPr>
          <w:rFonts w:asciiTheme="majorHAnsi" w:hAnsiTheme="majorHAnsi"/>
          <w:color w:val="auto"/>
        </w:rPr>
        <w:t xml:space="preserve"> </w:t>
      </w:r>
    </w:p>
    <w:p w14:paraId="0B92FC4F" w14:textId="77777777" w:rsidR="0047444C" w:rsidRDefault="0047444C" w:rsidP="0047444C">
      <w:pPr>
        <w:numPr>
          <w:ilvl w:val="0"/>
          <w:numId w:val="37"/>
        </w:numPr>
        <w:contextualSpacing/>
        <w:rPr>
          <w:rFonts w:ascii="Calibri" w:hAnsi="Calibri"/>
          <w:b/>
          <w:color w:val="auto"/>
        </w:rPr>
      </w:pPr>
      <w:r w:rsidRPr="00D23596">
        <w:rPr>
          <w:rFonts w:ascii="Calibri" w:hAnsi="Calibri"/>
          <w:b/>
          <w:color w:val="auto"/>
        </w:rPr>
        <w:lastRenderedPageBreak/>
        <w:t xml:space="preserve">What do the </w:t>
      </w:r>
      <w:r>
        <w:rPr>
          <w:rFonts w:ascii="Calibri" w:hAnsi="Calibri"/>
          <w:b/>
          <w:color w:val="auto"/>
        </w:rPr>
        <w:t>W</w:t>
      </w:r>
      <w:r w:rsidRPr="00D23596">
        <w:rPr>
          <w:rFonts w:ascii="Calibri" w:hAnsi="Calibri"/>
          <w:b/>
          <w:color w:val="auto"/>
        </w:rPr>
        <w:t xml:space="preserve">orkforce </w:t>
      </w:r>
      <w:r>
        <w:rPr>
          <w:rFonts w:ascii="Calibri" w:hAnsi="Calibri"/>
          <w:b/>
          <w:color w:val="auto"/>
        </w:rPr>
        <w:t>D</w:t>
      </w:r>
      <w:r w:rsidRPr="00D23596">
        <w:rPr>
          <w:rFonts w:ascii="Calibri" w:hAnsi="Calibri"/>
          <w:b/>
          <w:color w:val="auto"/>
        </w:rPr>
        <w:t xml:space="preserve">evelopment </w:t>
      </w:r>
      <w:r>
        <w:rPr>
          <w:rFonts w:ascii="Calibri" w:hAnsi="Calibri"/>
          <w:b/>
          <w:color w:val="auto"/>
        </w:rPr>
        <w:t>B</w:t>
      </w:r>
      <w:r w:rsidRPr="00D23596">
        <w:rPr>
          <w:rFonts w:ascii="Calibri" w:hAnsi="Calibri"/>
          <w:b/>
          <w:color w:val="auto"/>
        </w:rPr>
        <w:t xml:space="preserve">oards do? </w:t>
      </w:r>
    </w:p>
    <w:p w14:paraId="20E628C2" w14:textId="77777777" w:rsidR="0047444C" w:rsidRPr="005860F2" w:rsidRDefault="0047444C" w:rsidP="0047444C">
      <w:pPr>
        <w:ind w:left="360"/>
        <w:jc w:val="both"/>
        <w:rPr>
          <w:rFonts w:asciiTheme="majorHAnsi" w:hAnsiTheme="majorHAnsi"/>
          <w:color w:val="auto"/>
        </w:rPr>
      </w:pPr>
      <w:r w:rsidRPr="004B0479">
        <w:rPr>
          <w:rFonts w:ascii="Calibri" w:hAnsi="Calibri"/>
          <w:color w:val="auto"/>
          <w:szCs w:val="24"/>
        </w:rPr>
        <w:t xml:space="preserve">Workforce </w:t>
      </w:r>
      <w:r>
        <w:rPr>
          <w:rFonts w:ascii="Calibri" w:hAnsi="Calibri"/>
          <w:color w:val="auto"/>
          <w:szCs w:val="24"/>
        </w:rPr>
        <w:t>D</w:t>
      </w:r>
      <w:r w:rsidRPr="004B0479">
        <w:rPr>
          <w:rFonts w:ascii="Calibri" w:hAnsi="Calibri"/>
          <w:color w:val="auto"/>
          <w:szCs w:val="24"/>
        </w:rPr>
        <w:t xml:space="preserve">evelopment </w:t>
      </w:r>
      <w:r>
        <w:rPr>
          <w:rFonts w:ascii="Calibri" w:hAnsi="Calibri"/>
          <w:color w:val="auto"/>
          <w:szCs w:val="24"/>
        </w:rPr>
        <w:t>B</w:t>
      </w:r>
      <w:r w:rsidRPr="004B0479">
        <w:rPr>
          <w:rFonts w:ascii="Calibri" w:hAnsi="Calibri"/>
          <w:color w:val="auto"/>
          <w:szCs w:val="24"/>
        </w:rPr>
        <w:t>oards provide leadership and direction to the community that close</w:t>
      </w:r>
      <w:r>
        <w:rPr>
          <w:rFonts w:ascii="Calibri" w:hAnsi="Calibri"/>
          <w:color w:val="auto"/>
          <w:szCs w:val="24"/>
        </w:rPr>
        <w:t>s</w:t>
      </w:r>
      <w:r w:rsidRPr="004B0479">
        <w:rPr>
          <w:rFonts w:ascii="Calibri" w:hAnsi="Calibri"/>
          <w:color w:val="auto"/>
          <w:szCs w:val="24"/>
        </w:rPr>
        <w:t xml:space="preserve"> the gap between what employers want and the skills workers have. </w:t>
      </w:r>
      <w:r>
        <w:rPr>
          <w:rFonts w:asciiTheme="majorHAnsi" w:hAnsiTheme="majorHAnsi"/>
          <w:color w:val="auto"/>
        </w:rPr>
        <w:t>They</w:t>
      </w:r>
      <w:r w:rsidRPr="003937B0">
        <w:rPr>
          <w:rFonts w:asciiTheme="majorHAnsi" w:hAnsiTheme="majorHAnsi"/>
          <w:color w:val="auto"/>
        </w:rPr>
        <w:t xml:space="preserve"> build r</w:t>
      </w:r>
      <w:r>
        <w:rPr>
          <w:rFonts w:asciiTheme="majorHAnsi" w:hAnsiTheme="majorHAnsi"/>
          <w:color w:val="auto"/>
        </w:rPr>
        <w:t>elationships and trust, bring</w:t>
      </w:r>
      <w:r w:rsidRPr="003937B0">
        <w:rPr>
          <w:rFonts w:asciiTheme="majorHAnsi" w:hAnsiTheme="majorHAnsi"/>
          <w:color w:val="auto"/>
        </w:rPr>
        <w:t xml:space="preserve"> pa</w:t>
      </w:r>
      <w:r>
        <w:rPr>
          <w:rFonts w:asciiTheme="majorHAnsi" w:hAnsiTheme="majorHAnsi"/>
          <w:color w:val="auto"/>
        </w:rPr>
        <w:t>rtners together, and coordinate</w:t>
      </w:r>
      <w:r w:rsidRPr="003937B0">
        <w:rPr>
          <w:rFonts w:asciiTheme="majorHAnsi" w:hAnsiTheme="majorHAnsi"/>
          <w:color w:val="auto"/>
        </w:rPr>
        <w:t xml:space="preserve"> resources that meet the needs of the economy of today and the future. </w:t>
      </w:r>
      <w:r w:rsidRPr="005860F2">
        <w:rPr>
          <w:rFonts w:asciiTheme="majorHAnsi" w:hAnsiTheme="majorHAnsi"/>
          <w:color w:val="auto"/>
          <w:szCs w:val="24"/>
        </w:rPr>
        <w:t>For example</w:t>
      </w:r>
      <w:r>
        <w:rPr>
          <w:rFonts w:asciiTheme="majorHAnsi" w:hAnsiTheme="majorHAnsi"/>
          <w:color w:val="auto"/>
          <w:szCs w:val="24"/>
        </w:rPr>
        <w:t>, workforce development boards</w:t>
      </w:r>
      <w:r w:rsidRPr="005860F2">
        <w:rPr>
          <w:rFonts w:asciiTheme="majorHAnsi" w:hAnsiTheme="majorHAnsi"/>
          <w:color w:val="auto"/>
          <w:szCs w:val="24"/>
        </w:rPr>
        <w:t xml:space="preserve">:  </w:t>
      </w:r>
    </w:p>
    <w:p w14:paraId="38B66DF3" w14:textId="77777777" w:rsidR="0047444C" w:rsidRPr="00483E00" w:rsidRDefault="0047444C" w:rsidP="0047444C">
      <w:pPr>
        <w:pStyle w:val="ListParagraph"/>
        <w:numPr>
          <w:ilvl w:val="0"/>
          <w:numId w:val="27"/>
        </w:numPr>
        <w:jc w:val="both"/>
        <w:rPr>
          <w:rFonts w:asciiTheme="majorHAnsi" w:hAnsiTheme="majorHAnsi"/>
          <w:color w:val="auto"/>
          <w:szCs w:val="24"/>
        </w:rPr>
      </w:pPr>
      <w:r w:rsidRPr="00483E00">
        <w:rPr>
          <w:rFonts w:asciiTheme="majorHAnsi" w:hAnsiTheme="majorHAnsi"/>
          <w:color w:val="auto"/>
          <w:szCs w:val="24"/>
        </w:rPr>
        <w:t>Help businesses identify and obtain talented individuals that they need to sustain or grow their workforce.</w:t>
      </w:r>
    </w:p>
    <w:p w14:paraId="49A4C417" w14:textId="77777777" w:rsidR="0047444C" w:rsidRPr="00483E00" w:rsidRDefault="0047444C" w:rsidP="0047444C">
      <w:pPr>
        <w:pStyle w:val="ListParagraph"/>
        <w:numPr>
          <w:ilvl w:val="0"/>
          <w:numId w:val="27"/>
        </w:numPr>
        <w:jc w:val="both"/>
        <w:rPr>
          <w:rFonts w:asciiTheme="majorHAnsi" w:hAnsiTheme="majorHAnsi"/>
          <w:color w:val="auto"/>
          <w:szCs w:val="24"/>
        </w:rPr>
      </w:pPr>
      <w:r w:rsidRPr="00483E00">
        <w:rPr>
          <w:rFonts w:asciiTheme="majorHAnsi" w:hAnsiTheme="majorHAnsi"/>
          <w:color w:val="auto"/>
          <w:szCs w:val="24"/>
        </w:rPr>
        <w:t xml:space="preserve">Provide information and data about available jobs and wages to education stakeholders to ensure the training and services they provide to students are relevant to businesses. </w:t>
      </w:r>
    </w:p>
    <w:p w14:paraId="510384C4" w14:textId="77777777" w:rsidR="0047444C" w:rsidRDefault="0047444C" w:rsidP="0047444C">
      <w:pPr>
        <w:pStyle w:val="ListParagraph"/>
        <w:numPr>
          <w:ilvl w:val="0"/>
          <w:numId w:val="27"/>
        </w:numPr>
        <w:jc w:val="both"/>
        <w:rPr>
          <w:rFonts w:asciiTheme="majorHAnsi" w:hAnsiTheme="majorHAnsi"/>
          <w:color w:val="auto"/>
          <w:szCs w:val="24"/>
        </w:rPr>
      </w:pPr>
      <w:r w:rsidRPr="00483E00">
        <w:rPr>
          <w:rFonts w:asciiTheme="majorHAnsi" w:hAnsiTheme="majorHAnsi"/>
          <w:color w:val="auto"/>
          <w:szCs w:val="24"/>
        </w:rPr>
        <w:t>Provide resources such as career information and guidance, access to training and additional education, and job search assistance to help individuals reach their career goals.</w:t>
      </w:r>
    </w:p>
    <w:p w14:paraId="0F0927F3" w14:textId="77777777" w:rsidR="0047444C" w:rsidRDefault="0047444C" w:rsidP="0047444C">
      <w:pPr>
        <w:pStyle w:val="ListParagraph"/>
        <w:numPr>
          <w:ilvl w:val="0"/>
          <w:numId w:val="27"/>
        </w:numPr>
        <w:jc w:val="both"/>
        <w:rPr>
          <w:rFonts w:asciiTheme="majorHAnsi" w:hAnsiTheme="majorHAnsi"/>
          <w:color w:val="auto"/>
          <w:szCs w:val="24"/>
        </w:rPr>
      </w:pPr>
      <w:r w:rsidRPr="00D23596">
        <w:rPr>
          <w:rFonts w:asciiTheme="majorHAnsi" w:hAnsiTheme="majorHAnsi"/>
          <w:color w:val="auto"/>
          <w:szCs w:val="24"/>
        </w:rPr>
        <w:t xml:space="preserve">Partner with education, industry, and economic development to increase awareness about available careers in the region and how to begin down </w:t>
      </w:r>
      <w:r>
        <w:rPr>
          <w:rFonts w:asciiTheme="majorHAnsi" w:hAnsiTheme="majorHAnsi"/>
          <w:color w:val="auto"/>
          <w:szCs w:val="24"/>
        </w:rPr>
        <w:t>a</w:t>
      </w:r>
      <w:r w:rsidRPr="00D23596">
        <w:rPr>
          <w:rFonts w:asciiTheme="majorHAnsi" w:hAnsiTheme="majorHAnsi"/>
          <w:color w:val="auto"/>
          <w:szCs w:val="24"/>
        </w:rPr>
        <w:t xml:space="preserve"> specified career path - for students still in school, individuals just starting out in a career, and those wanting to make a career change.</w:t>
      </w:r>
    </w:p>
    <w:p w14:paraId="6D4E5976" w14:textId="77777777" w:rsidR="0047444C" w:rsidRPr="00D23596" w:rsidRDefault="0047444C" w:rsidP="0047444C">
      <w:pPr>
        <w:pStyle w:val="ListParagraph"/>
        <w:jc w:val="both"/>
        <w:rPr>
          <w:rFonts w:asciiTheme="majorHAnsi" w:hAnsiTheme="majorHAnsi"/>
          <w:color w:val="auto"/>
          <w:szCs w:val="24"/>
        </w:rPr>
      </w:pPr>
    </w:p>
    <w:p w14:paraId="71CAE8F1" w14:textId="77777777" w:rsidR="0047444C" w:rsidRDefault="0047444C" w:rsidP="0047444C">
      <w:pPr>
        <w:numPr>
          <w:ilvl w:val="0"/>
          <w:numId w:val="37"/>
        </w:numPr>
        <w:contextualSpacing/>
        <w:rPr>
          <w:rFonts w:ascii="Calibri" w:hAnsi="Calibri"/>
          <w:b/>
          <w:color w:val="auto"/>
        </w:rPr>
      </w:pPr>
      <w:r w:rsidRPr="00D23596">
        <w:rPr>
          <w:rFonts w:ascii="Calibri" w:hAnsi="Calibri"/>
          <w:b/>
          <w:color w:val="auto"/>
        </w:rPr>
        <w:t xml:space="preserve">How does the </w:t>
      </w:r>
      <w:r>
        <w:rPr>
          <w:rFonts w:ascii="Calibri" w:hAnsi="Calibri"/>
          <w:b/>
          <w:color w:val="auto"/>
        </w:rPr>
        <w:t>W</w:t>
      </w:r>
      <w:r w:rsidRPr="00D23596">
        <w:rPr>
          <w:rFonts w:ascii="Calibri" w:hAnsi="Calibri"/>
          <w:b/>
          <w:color w:val="auto"/>
        </w:rPr>
        <w:t xml:space="preserve">orkforce </w:t>
      </w:r>
      <w:r>
        <w:rPr>
          <w:rFonts w:ascii="Calibri" w:hAnsi="Calibri"/>
          <w:b/>
          <w:color w:val="auto"/>
        </w:rPr>
        <w:t>D</w:t>
      </w:r>
      <w:r w:rsidRPr="00D23596">
        <w:rPr>
          <w:rFonts w:ascii="Calibri" w:hAnsi="Calibri"/>
          <w:b/>
          <w:color w:val="auto"/>
        </w:rPr>
        <w:t xml:space="preserve">evelopment </w:t>
      </w:r>
      <w:r>
        <w:rPr>
          <w:rFonts w:ascii="Calibri" w:hAnsi="Calibri"/>
          <w:b/>
          <w:color w:val="auto"/>
        </w:rPr>
        <w:t>B</w:t>
      </w:r>
      <w:r w:rsidRPr="00D23596">
        <w:rPr>
          <w:rFonts w:ascii="Calibri" w:hAnsi="Calibri"/>
          <w:b/>
          <w:color w:val="auto"/>
        </w:rPr>
        <w:t>oard impact the community?</w:t>
      </w:r>
    </w:p>
    <w:p w14:paraId="1057671B" w14:textId="77777777" w:rsidR="0047444C" w:rsidRDefault="0047444C" w:rsidP="0047444C">
      <w:pPr>
        <w:ind w:left="360"/>
        <w:jc w:val="both"/>
        <w:rPr>
          <w:rFonts w:ascii="Calibri" w:hAnsi="Calibri"/>
          <w:color w:val="auto"/>
        </w:rPr>
      </w:pPr>
      <w:r w:rsidRPr="0098738B">
        <w:rPr>
          <w:rFonts w:ascii="Calibri" w:hAnsi="Calibri"/>
          <w:color w:val="auto"/>
        </w:rPr>
        <w:t>Even now, nearly a decade after the Great Recession, individuals still struggle to build skills that</w:t>
      </w:r>
      <w:r>
        <w:rPr>
          <w:rFonts w:ascii="Calibri" w:hAnsi="Calibri"/>
          <w:color w:val="auto"/>
        </w:rPr>
        <w:t xml:space="preserve"> will help them secure a career. Also, </w:t>
      </w:r>
      <w:r w:rsidRPr="0098738B">
        <w:rPr>
          <w:rFonts w:ascii="Calibri" w:hAnsi="Calibri"/>
          <w:color w:val="auto"/>
        </w:rPr>
        <w:t xml:space="preserve">finding and keeping employees is one of the biggest concerns for businesses. </w:t>
      </w:r>
      <w:r w:rsidRPr="00F12F96">
        <w:rPr>
          <w:rFonts w:ascii="Calibri" w:hAnsi="Calibri"/>
          <w:color w:val="auto"/>
        </w:rPr>
        <w:t xml:space="preserve">Individuals and communities prosper when residents have access to gainful employment and businesses have access to a skilled workforce; that’s at the heart of making the people who live or work in our region thrive. </w:t>
      </w:r>
      <w:r>
        <w:rPr>
          <w:rFonts w:ascii="Calibri" w:hAnsi="Calibri"/>
          <w:color w:val="auto"/>
        </w:rPr>
        <w:t xml:space="preserve"> Studies show that for every dollar spent on workforce development, the community receives a $17 return in that investment</w:t>
      </w:r>
      <w:r>
        <w:rPr>
          <w:rStyle w:val="EndnoteReference"/>
          <w:rFonts w:ascii="Calibri" w:hAnsi="Calibri"/>
          <w:color w:val="auto"/>
        </w:rPr>
        <w:endnoteReference w:id="1"/>
      </w:r>
      <w:r>
        <w:rPr>
          <w:rStyle w:val="FootnoteReference"/>
          <w:rFonts w:ascii="Calibri" w:hAnsi="Calibri"/>
          <w:color w:val="auto"/>
        </w:rPr>
        <w:footnoteReference w:id="1"/>
      </w:r>
      <w:r>
        <w:rPr>
          <w:rFonts w:ascii="Calibri" w:hAnsi="Calibri"/>
          <w:color w:val="auto"/>
        </w:rPr>
        <w:t>.</w:t>
      </w:r>
    </w:p>
    <w:p w14:paraId="041B2C89" w14:textId="77777777" w:rsidR="0047444C" w:rsidRDefault="0047444C" w:rsidP="0047444C">
      <w:pPr>
        <w:ind w:left="360"/>
        <w:jc w:val="both"/>
        <w:rPr>
          <w:rFonts w:ascii="Calibri" w:hAnsi="Calibri"/>
          <w:color w:val="auto"/>
        </w:rPr>
      </w:pPr>
    </w:p>
    <w:p w14:paraId="74FE705D" w14:textId="77777777" w:rsidR="0047444C" w:rsidRPr="00AE59AD" w:rsidRDefault="0047444C" w:rsidP="0047444C">
      <w:pPr>
        <w:ind w:left="360"/>
        <w:jc w:val="both"/>
        <w:rPr>
          <w:rFonts w:ascii="Calibri" w:hAnsi="Calibri"/>
          <w:color w:val="auto"/>
        </w:rPr>
      </w:pPr>
      <w:r w:rsidRPr="0098738B">
        <w:rPr>
          <w:rFonts w:ascii="Calibri" w:hAnsi="Calibri"/>
          <w:color w:val="auto"/>
        </w:rPr>
        <w:t xml:space="preserve">Workforce </w:t>
      </w:r>
      <w:r>
        <w:rPr>
          <w:rFonts w:ascii="Calibri" w:hAnsi="Calibri"/>
          <w:color w:val="auto"/>
        </w:rPr>
        <w:t>D</w:t>
      </w:r>
      <w:r w:rsidRPr="0098738B">
        <w:rPr>
          <w:rFonts w:ascii="Calibri" w:hAnsi="Calibri"/>
          <w:color w:val="auto"/>
        </w:rPr>
        <w:t xml:space="preserve">evelopment </w:t>
      </w:r>
      <w:r>
        <w:rPr>
          <w:rFonts w:ascii="Calibri" w:hAnsi="Calibri"/>
          <w:color w:val="auto"/>
        </w:rPr>
        <w:t>B</w:t>
      </w:r>
      <w:r w:rsidRPr="0098738B">
        <w:rPr>
          <w:rFonts w:ascii="Calibri" w:hAnsi="Calibri"/>
          <w:color w:val="auto"/>
        </w:rPr>
        <w:t>oards help businesses identify the skills they need and</w:t>
      </w:r>
      <w:r>
        <w:rPr>
          <w:rFonts w:ascii="Calibri" w:hAnsi="Calibri"/>
          <w:color w:val="auto"/>
        </w:rPr>
        <w:t xml:space="preserve"> then</w:t>
      </w:r>
      <w:r w:rsidRPr="0098738B">
        <w:rPr>
          <w:rFonts w:ascii="Calibri" w:hAnsi="Calibri"/>
          <w:color w:val="auto"/>
        </w:rPr>
        <w:t xml:space="preserve"> connect workers to the education and training need</w:t>
      </w:r>
      <w:r>
        <w:rPr>
          <w:rFonts w:ascii="Calibri" w:hAnsi="Calibri"/>
          <w:color w:val="auto"/>
        </w:rPr>
        <w:t>ed</w:t>
      </w:r>
      <w:r w:rsidRPr="0098738B">
        <w:rPr>
          <w:rFonts w:ascii="Calibri" w:hAnsi="Calibri"/>
          <w:color w:val="auto"/>
        </w:rPr>
        <w:t xml:space="preserve"> to meet those requirements.</w:t>
      </w:r>
      <w:r w:rsidRPr="0098738B">
        <w:rPr>
          <w:rFonts w:ascii="Arial" w:hAnsi="Arial"/>
          <w:b/>
          <w:bCs/>
          <w:i/>
          <w:iCs/>
          <w:sz w:val="24"/>
          <w:szCs w:val="24"/>
        </w:rPr>
        <w:t xml:space="preserve"> </w:t>
      </w:r>
      <w:r>
        <w:rPr>
          <w:rFonts w:ascii="Calibri" w:hAnsi="Calibri"/>
          <w:color w:val="auto"/>
        </w:rPr>
        <w:t>Specifically, workforce development boards:</w:t>
      </w:r>
    </w:p>
    <w:p w14:paraId="6029A4C8" w14:textId="77777777" w:rsidR="0047444C" w:rsidRDefault="0047444C" w:rsidP="0047444C">
      <w:pPr>
        <w:pStyle w:val="ListParagraph"/>
        <w:numPr>
          <w:ilvl w:val="0"/>
          <w:numId w:val="35"/>
        </w:numPr>
        <w:jc w:val="both"/>
        <w:rPr>
          <w:rFonts w:ascii="Calibri" w:hAnsi="Calibri"/>
          <w:color w:val="auto"/>
          <w:szCs w:val="24"/>
        </w:rPr>
      </w:pPr>
      <w:r w:rsidRPr="0098738B">
        <w:rPr>
          <w:rFonts w:ascii="Calibri" w:hAnsi="Calibri"/>
          <w:color w:val="auto"/>
        </w:rPr>
        <w:t xml:space="preserve">Build relationships and customize solutions that assist businesses to relocate or expand, avoid layoffs, and (if necessary) transition workers to other employment. </w:t>
      </w:r>
      <w:r w:rsidRPr="0098738B">
        <w:rPr>
          <w:rFonts w:ascii="Calibri" w:hAnsi="Calibri"/>
          <w:color w:val="auto"/>
          <w:szCs w:val="24"/>
        </w:rPr>
        <w:t xml:space="preserve">Businesses thrive when they have access to the skilled workers they need, now and in the future. </w:t>
      </w:r>
    </w:p>
    <w:p w14:paraId="38A37661" w14:textId="77777777" w:rsidR="0047444C" w:rsidRPr="00D23596" w:rsidRDefault="0047444C" w:rsidP="0047444C">
      <w:pPr>
        <w:pStyle w:val="ListParagraph"/>
        <w:numPr>
          <w:ilvl w:val="0"/>
          <w:numId w:val="35"/>
        </w:numPr>
        <w:jc w:val="both"/>
        <w:rPr>
          <w:rFonts w:ascii="Calibri" w:hAnsi="Calibri"/>
          <w:color w:val="auto"/>
          <w:szCs w:val="24"/>
        </w:rPr>
      </w:pPr>
      <w:r w:rsidRPr="00D23596">
        <w:rPr>
          <w:rFonts w:ascii="Calibri" w:hAnsi="Calibri"/>
          <w:color w:val="auto"/>
        </w:rPr>
        <w:t xml:space="preserve">Support career seekers with career information and guidance, access to relevant training and education, and other </w:t>
      </w:r>
      <w:r>
        <w:rPr>
          <w:rFonts w:ascii="Calibri" w:hAnsi="Calibri"/>
          <w:color w:val="auto"/>
        </w:rPr>
        <w:t xml:space="preserve">additional </w:t>
      </w:r>
      <w:r w:rsidRPr="00D23596">
        <w:rPr>
          <w:rFonts w:ascii="Calibri" w:hAnsi="Calibri"/>
          <w:color w:val="auto"/>
        </w:rPr>
        <w:t xml:space="preserve">services, which can provide individuals with a sustainable income and build financial assets, such as savings, a house, or a car, or pay for their child’s college education.  </w:t>
      </w:r>
    </w:p>
    <w:p w14:paraId="72014C64" w14:textId="77777777" w:rsidR="0047444C" w:rsidRPr="00D23596" w:rsidRDefault="0047444C" w:rsidP="0047444C">
      <w:pPr>
        <w:pStyle w:val="ListParagraph"/>
        <w:jc w:val="both"/>
        <w:rPr>
          <w:rFonts w:ascii="Calibri" w:hAnsi="Calibri"/>
          <w:color w:val="auto"/>
          <w:szCs w:val="24"/>
        </w:rPr>
      </w:pPr>
    </w:p>
    <w:p w14:paraId="36DC7A69" w14:textId="77777777" w:rsidR="0047444C" w:rsidRDefault="0047444C" w:rsidP="0047444C">
      <w:pPr>
        <w:numPr>
          <w:ilvl w:val="0"/>
          <w:numId w:val="37"/>
        </w:numPr>
        <w:contextualSpacing/>
        <w:rPr>
          <w:rFonts w:ascii="Calibri" w:hAnsi="Calibri"/>
          <w:b/>
          <w:color w:val="auto"/>
        </w:rPr>
      </w:pPr>
      <w:r w:rsidRPr="00D23596">
        <w:rPr>
          <w:rFonts w:ascii="Calibri" w:hAnsi="Calibri"/>
          <w:b/>
          <w:color w:val="auto"/>
        </w:rPr>
        <w:t xml:space="preserve">How do </w:t>
      </w:r>
      <w:r>
        <w:rPr>
          <w:rFonts w:ascii="Calibri" w:hAnsi="Calibri"/>
          <w:b/>
          <w:color w:val="auto"/>
        </w:rPr>
        <w:t>W</w:t>
      </w:r>
      <w:r w:rsidRPr="00D23596">
        <w:rPr>
          <w:rFonts w:ascii="Calibri" w:hAnsi="Calibri"/>
          <w:b/>
          <w:color w:val="auto"/>
        </w:rPr>
        <w:t xml:space="preserve">orkforce </w:t>
      </w:r>
      <w:r>
        <w:rPr>
          <w:rFonts w:ascii="Calibri" w:hAnsi="Calibri"/>
          <w:b/>
          <w:color w:val="auto"/>
        </w:rPr>
        <w:t>D</w:t>
      </w:r>
      <w:r w:rsidRPr="00D23596">
        <w:rPr>
          <w:rFonts w:ascii="Calibri" w:hAnsi="Calibri"/>
          <w:b/>
          <w:color w:val="auto"/>
        </w:rPr>
        <w:t xml:space="preserve">evelopment </w:t>
      </w:r>
      <w:r>
        <w:rPr>
          <w:rFonts w:ascii="Calibri" w:hAnsi="Calibri"/>
          <w:b/>
          <w:color w:val="auto"/>
        </w:rPr>
        <w:t>B</w:t>
      </w:r>
      <w:r w:rsidRPr="00D23596">
        <w:rPr>
          <w:rFonts w:ascii="Calibri" w:hAnsi="Calibri"/>
          <w:b/>
          <w:color w:val="auto"/>
        </w:rPr>
        <w:t>oards partner with and convene other organizations to find workforce solutions?  Why is this important to the community?</w:t>
      </w:r>
    </w:p>
    <w:p w14:paraId="4350DF24" w14:textId="77777777" w:rsidR="0047444C" w:rsidRPr="00C11EDD" w:rsidRDefault="0047444C" w:rsidP="0047444C">
      <w:pPr>
        <w:ind w:left="360"/>
        <w:contextualSpacing/>
        <w:rPr>
          <w:rFonts w:ascii="Calibri" w:hAnsi="Calibri"/>
          <w:b/>
          <w:color w:val="auto"/>
        </w:rPr>
      </w:pPr>
      <w:r w:rsidRPr="00C11EDD">
        <w:rPr>
          <w:rFonts w:ascii="Calibri" w:hAnsi="Calibri"/>
          <w:color w:val="auto"/>
        </w:rPr>
        <w:t xml:space="preserve">Workforce </w:t>
      </w:r>
      <w:r>
        <w:rPr>
          <w:rFonts w:ascii="Calibri" w:hAnsi="Calibri"/>
          <w:color w:val="auto"/>
        </w:rPr>
        <w:t>D</w:t>
      </w:r>
      <w:r w:rsidRPr="00C11EDD">
        <w:rPr>
          <w:rFonts w:ascii="Calibri" w:hAnsi="Calibri"/>
          <w:color w:val="auto"/>
        </w:rPr>
        <w:t xml:space="preserve">evelopment </w:t>
      </w:r>
      <w:r>
        <w:rPr>
          <w:rFonts w:ascii="Calibri" w:hAnsi="Calibri"/>
          <w:color w:val="auto"/>
        </w:rPr>
        <w:t>B</w:t>
      </w:r>
      <w:r w:rsidRPr="00C11EDD">
        <w:rPr>
          <w:rFonts w:ascii="Calibri" w:hAnsi="Calibri"/>
          <w:color w:val="auto"/>
        </w:rPr>
        <w:t xml:space="preserve">oards are deliberately structured with board members who represent public and private organizations with a role in workforce development. As opportunities emerge, this structure lends itself to convene partners together to discuss solutions. </w:t>
      </w:r>
    </w:p>
    <w:p w14:paraId="108D4F7B" w14:textId="77777777" w:rsidR="0047444C" w:rsidRPr="00376447" w:rsidRDefault="0047444C" w:rsidP="0047444C">
      <w:pPr>
        <w:ind w:left="360"/>
        <w:jc w:val="both"/>
        <w:rPr>
          <w:rFonts w:ascii="Calibri" w:hAnsi="Calibri"/>
          <w:color w:val="auto"/>
        </w:rPr>
      </w:pPr>
      <w:r>
        <w:rPr>
          <w:rFonts w:ascii="Calibri" w:hAnsi="Calibri"/>
          <w:color w:val="auto"/>
        </w:rPr>
        <w:t xml:space="preserve">No one organization can do this work alone. </w:t>
      </w:r>
      <w:r w:rsidRPr="00376447">
        <w:rPr>
          <w:rFonts w:ascii="Calibri" w:hAnsi="Calibri"/>
          <w:color w:val="auto"/>
        </w:rPr>
        <w:t>Convening partners who represent multiple perspectives ensures the solutions are driven by industry experience and skill needs and are accessible for all individuals looking to access career opportunities.</w:t>
      </w:r>
      <w:r>
        <w:rPr>
          <w:rFonts w:ascii="Calibri" w:hAnsi="Calibri"/>
          <w:color w:val="auto"/>
        </w:rPr>
        <w:t xml:space="preserve"> Partnerships that have evolved over several years show a united front and assist employers and career seekers more effectively. For example: </w:t>
      </w:r>
    </w:p>
    <w:p w14:paraId="182EEEA3" w14:textId="77777777" w:rsidR="0047444C" w:rsidRDefault="0047444C" w:rsidP="0047444C">
      <w:pPr>
        <w:pStyle w:val="ListParagraph"/>
        <w:numPr>
          <w:ilvl w:val="0"/>
          <w:numId w:val="36"/>
        </w:numPr>
        <w:jc w:val="both"/>
        <w:rPr>
          <w:rFonts w:ascii="Calibri" w:hAnsi="Calibri"/>
          <w:color w:val="auto"/>
        </w:rPr>
      </w:pPr>
      <w:r>
        <w:rPr>
          <w:rFonts w:ascii="Calibri" w:hAnsi="Calibri"/>
          <w:color w:val="auto"/>
        </w:rPr>
        <w:t>Employers are more efficiently assisted with multiple service options when there is b</w:t>
      </w:r>
      <w:r w:rsidRPr="00376447">
        <w:rPr>
          <w:rFonts w:ascii="Calibri" w:hAnsi="Calibri"/>
          <w:color w:val="auto"/>
        </w:rPr>
        <w:t xml:space="preserve">uy-in </w:t>
      </w:r>
      <w:r>
        <w:rPr>
          <w:rFonts w:ascii="Calibri" w:hAnsi="Calibri"/>
          <w:color w:val="auto"/>
        </w:rPr>
        <w:t xml:space="preserve">and a team approach </w:t>
      </w:r>
      <w:r w:rsidRPr="00376447">
        <w:rPr>
          <w:rFonts w:ascii="Calibri" w:hAnsi="Calibri"/>
          <w:color w:val="auto"/>
        </w:rPr>
        <w:t>from multiple community stakeholders.</w:t>
      </w:r>
    </w:p>
    <w:p w14:paraId="5B85AB98" w14:textId="77777777" w:rsidR="0047444C" w:rsidRDefault="0047444C" w:rsidP="0047444C">
      <w:pPr>
        <w:pStyle w:val="ListParagraph"/>
        <w:numPr>
          <w:ilvl w:val="0"/>
          <w:numId w:val="36"/>
        </w:numPr>
        <w:jc w:val="both"/>
        <w:rPr>
          <w:rFonts w:ascii="Calibri" w:hAnsi="Calibri"/>
          <w:color w:val="auto"/>
        </w:rPr>
      </w:pPr>
      <w:r>
        <w:rPr>
          <w:rFonts w:ascii="Calibri" w:hAnsi="Calibri"/>
          <w:color w:val="auto"/>
        </w:rPr>
        <w:t>Individuals looking to access career guidance and training may find themselves in a NCWorks Career Center, where they have access to various resources and training opportunities.</w:t>
      </w:r>
    </w:p>
    <w:p w14:paraId="3214D1E4" w14:textId="77777777" w:rsidR="0047444C" w:rsidRDefault="0047444C" w:rsidP="0047444C">
      <w:pPr>
        <w:pStyle w:val="ListParagraph"/>
        <w:numPr>
          <w:ilvl w:val="0"/>
          <w:numId w:val="36"/>
        </w:numPr>
        <w:jc w:val="both"/>
        <w:rPr>
          <w:rFonts w:ascii="Calibri" w:hAnsi="Calibri"/>
          <w:color w:val="auto"/>
        </w:rPr>
      </w:pPr>
      <w:r w:rsidRPr="00C11EDD">
        <w:rPr>
          <w:rFonts w:ascii="Calibri" w:hAnsi="Calibri"/>
          <w:color w:val="auto"/>
        </w:rPr>
        <w:t>Workforce development boards lead local t</w:t>
      </w:r>
      <w:r>
        <w:rPr>
          <w:rFonts w:ascii="Calibri" w:hAnsi="Calibri"/>
          <w:color w:val="auto"/>
        </w:rPr>
        <w:t xml:space="preserve">eams that work with </w:t>
      </w:r>
      <w:proofErr w:type="gramStart"/>
      <w:r>
        <w:rPr>
          <w:rFonts w:ascii="Calibri" w:hAnsi="Calibri"/>
          <w:color w:val="auto"/>
        </w:rPr>
        <w:t>businesses</w:t>
      </w:r>
      <w:r w:rsidRPr="00C11EDD">
        <w:rPr>
          <w:rFonts w:ascii="Calibri" w:hAnsi="Calibri"/>
          <w:color w:val="auto"/>
        </w:rPr>
        <w:t>, and</w:t>
      </w:r>
      <w:proofErr w:type="gramEnd"/>
      <w:r w:rsidRPr="00C11EDD">
        <w:rPr>
          <w:rFonts w:ascii="Calibri" w:hAnsi="Calibri"/>
          <w:color w:val="auto"/>
        </w:rPr>
        <w:t xml:space="preserve"> connects employers and students in work-based learning opportunities.</w:t>
      </w:r>
    </w:p>
    <w:p w14:paraId="63C4F257" w14:textId="77777777" w:rsidR="0047444C" w:rsidRPr="00C11EDD" w:rsidRDefault="0047444C" w:rsidP="0047444C">
      <w:pPr>
        <w:pStyle w:val="ListParagraph"/>
        <w:numPr>
          <w:ilvl w:val="0"/>
          <w:numId w:val="36"/>
        </w:numPr>
        <w:jc w:val="both"/>
        <w:rPr>
          <w:rFonts w:ascii="Calibri" w:hAnsi="Calibri"/>
          <w:color w:val="auto"/>
        </w:rPr>
      </w:pPr>
      <w:r w:rsidRPr="00C11EDD">
        <w:rPr>
          <w:rFonts w:ascii="Calibri" w:hAnsi="Calibri"/>
          <w:color w:val="auto"/>
        </w:rPr>
        <w:lastRenderedPageBreak/>
        <w:t xml:space="preserve">Working with both industry leaders and education providers, workforce development boards ensures students are learning skills they will use in their future careers and they understand what is needed to go begin a career or find a job </w:t>
      </w:r>
      <w:r>
        <w:rPr>
          <w:rFonts w:ascii="Calibri" w:hAnsi="Calibri"/>
          <w:color w:val="auto"/>
        </w:rPr>
        <w:t>after</w:t>
      </w:r>
      <w:r w:rsidRPr="00C11EDD">
        <w:rPr>
          <w:rFonts w:ascii="Calibri" w:hAnsi="Calibri"/>
          <w:color w:val="auto"/>
        </w:rPr>
        <w:t xml:space="preserve"> high school.</w:t>
      </w:r>
    </w:p>
    <w:p w14:paraId="1591DDA2" w14:textId="77777777" w:rsidR="0047444C" w:rsidRPr="00376447" w:rsidRDefault="0047444C" w:rsidP="0047444C">
      <w:pPr>
        <w:pStyle w:val="ListParagraph"/>
        <w:ind w:left="1080"/>
        <w:jc w:val="both"/>
        <w:rPr>
          <w:rFonts w:ascii="Calibri" w:hAnsi="Calibri"/>
          <w:color w:val="auto"/>
        </w:rPr>
      </w:pPr>
    </w:p>
    <w:p w14:paraId="17F04427" w14:textId="77777777" w:rsidR="0047444C" w:rsidRPr="00E86A49" w:rsidRDefault="0047444C" w:rsidP="0047444C">
      <w:pPr>
        <w:ind w:left="360"/>
        <w:jc w:val="both"/>
        <w:rPr>
          <w:rFonts w:ascii="Calibri" w:hAnsi="Calibri"/>
          <w:i/>
          <w:color w:val="auto"/>
        </w:rPr>
      </w:pPr>
      <w:r w:rsidRPr="00E86A49">
        <w:rPr>
          <w:rFonts w:ascii="Calibri" w:hAnsi="Calibri"/>
          <w:i/>
          <w:color w:val="auto"/>
        </w:rPr>
        <w:t>One example of a successful partnership to find a workforce solution: Based on reports from businesses in the region that they could not find employees with skills they needed in Advanced Manufacturing-Mechatronics, The local Workforce Development Boards convened education, economic development, and industry representatives to find a solution. The regional group successfully developed a career pathway (that starts in middle school) to increase the number of individuals with mechatronics skills.</w:t>
      </w:r>
    </w:p>
    <w:p w14:paraId="77735DC3" w14:textId="77777777" w:rsidR="0047444C" w:rsidRPr="00D23596" w:rsidRDefault="0047444C" w:rsidP="0047444C">
      <w:pPr>
        <w:contextualSpacing/>
        <w:rPr>
          <w:rFonts w:ascii="Calibri" w:hAnsi="Calibri"/>
          <w:b/>
          <w:color w:val="auto"/>
        </w:rPr>
      </w:pPr>
    </w:p>
    <w:p w14:paraId="1FE0FAA0" w14:textId="77777777" w:rsidR="0047444C" w:rsidRDefault="0047444C" w:rsidP="0047444C">
      <w:pPr>
        <w:numPr>
          <w:ilvl w:val="0"/>
          <w:numId w:val="37"/>
        </w:numPr>
        <w:contextualSpacing/>
        <w:rPr>
          <w:rFonts w:ascii="Calibri" w:hAnsi="Calibri"/>
          <w:b/>
          <w:color w:val="auto"/>
        </w:rPr>
      </w:pPr>
      <w:r w:rsidRPr="00D23596">
        <w:rPr>
          <w:rFonts w:ascii="Calibri" w:hAnsi="Calibri"/>
          <w:b/>
          <w:color w:val="auto"/>
        </w:rPr>
        <w:t xml:space="preserve">How is the </w:t>
      </w:r>
      <w:r>
        <w:rPr>
          <w:rFonts w:ascii="Calibri" w:hAnsi="Calibri"/>
          <w:b/>
          <w:color w:val="auto"/>
        </w:rPr>
        <w:t>W</w:t>
      </w:r>
      <w:r w:rsidRPr="00D23596">
        <w:rPr>
          <w:rFonts w:ascii="Calibri" w:hAnsi="Calibri"/>
          <w:b/>
          <w:color w:val="auto"/>
        </w:rPr>
        <w:t xml:space="preserve">orkforce </w:t>
      </w:r>
      <w:r>
        <w:rPr>
          <w:rFonts w:ascii="Calibri" w:hAnsi="Calibri"/>
          <w:b/>
          <w:color w:val="auto"/>
        </w:rPr>
        <w:t>D</w:t>
      </w:r>
      <w:r w:rsidRPr="00D23596">
        <w:rPr>
          <w:rFonts w:ascii="Calibri" w:hAnsi="Calibri"/>
          <w:b/>
          <w:color w:val="auto"/>
        </w:rPr>
        <w:t xml:space="preserve">evelopment </w:t>
      </w:r>
      <w:r>
        <w:rPr>
          <w:rFonts w:ascii="Calibri" w:hAnsi="Calibri"/>
          <w:b/>
          <w:color w:val="auto"/>
        </w:rPr>
        <w:t>B</w:t>
      </w:r>
      <w:r w:rsidRPr="00D23596">
        <w:rPr>
          <w:rFonts w:ascii="Calibri" w:hAnsi="Calibri"/>
          <w:b/>
          <w:color w:val="auto"/>
        </w:rPr>
        <w:t>oard different from other community agencies? (</w:t>
      </w:r>
      <w:proofErr w:type="spellStart"/>
      <w:r w:rsidRPr="00D23596">
        <w:rPr>
          <w:rFonts w:ascii="Calibri" w:hAnsi="Calibri"/>
          <w:b/>
          <w:color w:val="auto"/>
        </w:rPr>
        <w:t>ie</w:t>
      </w:r>
      <w:proofErr w:type="spellEnd"/>
      <w:r w:rsidRPr="00D23596">
        <w:rPr>
          <w:rFonts w:ascii="Calibri" w:hAnsi="Calibri"/>
          <w:b/>
          <w:color w:val="auto"/>
        </w:rPr>
        <w:t xml:space="preserve">. Goodwill) How are </w:t>
      </w:r>
      <w:r>
        <w:rPr>
          <w:rFonts w:ascii="Calibri" w:hAnsi="Calibri"/>
          <w:b/>
          <w:color w:val="auto"/>
        </w:rPr>
        <w:t>Workforce D</w:t>
      </w:r>
      <w:r w:rsidRPr="00D23596">
        <w:rPr>
          <w:rFonts w:ascii="Calibri" w:hAnsi="Calibri"/>
          <w:b/>
          <w:color w:val="auto"/>
        </w:rPr>
        <w:t>evelopment</w:t>
      </w:r>
      <w:r>
        <w:rPr>
          <w:rFonts w:ascii="Calibri" w:hAnsi="Calibri"/>
          <w:b/>
          <w:color w:val="auto"/>
        </w:rPr>
        <w:t xml:space="preserve"> B</w:t>
      </w:r>
      <w:r w:rsidRPr="00D23596">
        <w:rPr>
          <w:rFonts w:ascii="Calibri" w:hAnsi="Calibri"/>
          <w:b/>
          <w:color w:val="auto"/>
        </w:rPr>
        <w:t>oards associated with other workforce agencies in the area (</w:t>
      </w:r>
      <w:proofErr w:type="spellStart"/>
      <w:r w:rsidRPr="00D23596">
        <w:rPr>
          <w:rFonts w:ascii="Calibri" w:hAnsi="Calibri"/>
          <w:b/>
          <w:color w:val="auto"/>
        </w:rPr>
        <w:t>ie</w:t>
      </w:r>
      <w:proofErr w:type="spellEnd"/>
      <w:r w:rsidRPr="00D23596">
        <w:rPr>
          <w:rFonts w:ascii="Calibri" w:hAnsi="Calibri"/>
          <w:b/>
          <w:color w:val="auto"/>
        </w:rPr>
        <w:t xml:space="preserve"> Goodwill, church organizations, community colleges)</w:t>
      </w:r>
    </w:p>
    <w:p w14:paraId="14FB9E79" w14:textId="77777777" w:rsidR="0047444C" w:rsidRDefault="0047444C" w:rsidP="0047444C">
      <w:pPr>
        <w:ind w:left="360"/>
        <w:jc w:val="both"/>
        <w:rPr>
          <w:rFonts w:ascii="Calibri" w:hAnsi="Calibri"/>
          <w:color w:val="auto"/>
        </w:rPr>
      </w:pPr>
      <w:r w:rsidRPr="001F6E96">
        <w:rPr>
          <w:rFonts w:ascii="Calibri" w:hAnsi="Calibri"/>
          <w:color w:val="auto"/>
        </w:rPr>
        <w:t xml:space="preserve">The </w:t>
      </w:r>
      <w:r>
        <w:rPr>
          <w:rFonts w:ascii="Calibri" w:hAnsi="Calibri"/>
          <w:color w:val="auto"/>
        </w:rPr>
        <w:t>W</w:t>
      </w:r>
      <w:r w:rsidRPr="001F6E96">
        <w:rPr>
          <w:rFonts w:ascii="Calibri" w:hAnsi="Calibri"/>
          <w:color w:val="auto"/>
        </w:rPr>
        <w:t xml:space="preserve">orkforce </w:t>
      </w:r>
      <w:r>
        <w:rPr>
          <w:rFonts w:ascii="Calibri" w:hAnsi="Calibri"/>
          <w:color w:val="auto"/>
        </w:rPr>
        <w:t>D</w:t>
      </w:r>
      <w:r w:rsidRPr="001F6E96">
        <w:rPr>
          <w:rFonts w:ascii="Calibri" w:hAnsi="Calibri"/>
          <w:color w:val="auto"/>
        </w:rPr>
        <w:t xml:space="preserve">evelopment </w:t>
      </w:r>
      <w:r>
        <w:rPr>
          <w:rFonts w:ascii="Calibri" w:hAnsi="Calibri"/>
          <w:color w:val="auto"/>
        </w:rPr>
        <w:t>B</w:t>
      </w:r>
      <w:r w:rsidRPr="001F6E96">
        <w:rPr>
          <w:rFonts w:ascii="Calibri" w:hAnsi="Calibri"/>
          <w:color w:val="auto"/>
        </w:rPr>
        <w:t xml:space="preserve">oard structure allows it to serve both employers and </w:t>
      </w:r>
      <w:r>
        <w:rPr>
          <w:rFonts w:ascii="Calibri" w:hAnsi="Calibri"/>
          <w:color w:val="auto"/>
        </w:rPr>
        <w:t>individuals seeking careers, while</w:t>
      </w:r>
      <w:r w:rsidRPr="001F6E96">
        <w:rPr>
          <w:rFonts w:ascii="Calibri" w:hAnsi="Calibri"/>
          <w:color w:val="auto"/>
        </w:rPr>
        <w:t xml:space="preserve"> focus</w:t>
      </w:r>
      <w:r>
        <w:rPr>
          <w:rFonts w:ascii="Calibri" w:hAnsi="Calibri"/>
          <w:color w:val="auto"/>
        </w:rPr>
        <w:t>ing</w:t>
      </w:r>
      <w:r w:rsidRPr="001F6E96">
        <w:rPr>
          <w:rFonts w:ascii="Calibri" w:hAnsi="Calibri"/>
          <w:color w:val="auto"/>
        </w:rPr>
        <w:t xml:space="preserve"> on the community as a whole. </w:t>
      </w:r>
      <w:r>
        <w:rPr>
          <w:rFonts w:ascii="Calibri" w:hAnsi="Calibri"/>
          <w:color w:val="auto"/>
        </w:rPr>
        <w:t>The workforce development board works with community organizations in multiple ways, including as a:</w:t>
      </w:r>
    </w:p>
    <w:p w14:paraId="13FB5357" w14:textId="77777777" w:rsidR="0047444C" w:rsidRDefault="0047444C" w:rsidP="0047444C">
      <w:pPr>
        <w:pStyle w:val="ListParagraph"/>
        <w:numPr>
          <w:ilvl w:val="0"/>
          <w:numId w:val="38"/>
        </w:numPr>
        <w:jc w:val="both"/>
        <w:rPr>
          <w:rFonts w:ascii="Calibri" w:hAnsi="Calibri"/>
          <w:color w:val="auto"/>
        </w:rPr>
      </w:pPr>
      <w:r>
        <w:rPr>
          <w:rFonts w:ascii="Calibri" w:hAnsi="Calibri"/>
          <w:color w:val="auto"/>
        </w:rPr>
        <w:t xml:space="preserve">Convener to find </w:t>
      </w:r>
      <w:r w:rsidRPr="00C11EDD">
        <w:rPr>
          <w:rFonts w:ascii="Calibri" w:hAnsi="Calibri"/>
          <w:color w:val="auto"/>
        </w:rPr>
        <w:t xml:space="preserve">workforce solutions with education, economic development, and other stakeholders. </w:t>
      </w:r>
    </w:p>
    <w:p w14:paraId="2BB8D9BE" w14:textId="77777777" w:rsidR="0047444C" w:rsidRDefault="0047444C" w:rsidP="0047444C">
      <w:pPr>
        <w:pStyle w:val="ListParagraph"/>
        <w:numPr>
          <w:ilvl w:val="0"/>
          <w:numId w:val="38"/>
        </w:numPr>
        <w:jc w:val="both"/>
        <w:rPr>
          <w:rFonts w:ascii="Calibri" w:hAnsi="Calibri"/>
          <w:color w:val="auto"/>
        </w:rPr>
      </w:pPr>
      <w:r>
        <w:rPr>
          <w:rFonts w:ascii="Calibri" w:hAnsi="Calibri"/>
          <w:color w:val="auto"/>
        </w:rPr>
        <w:t xml:space="preserve">Funder to support services and initiatives. </w:t>
      </w:r>
    </w:p>
    <w:p w14:paraId="6D861D25" w14:textId="77777777" w:rsidR="0047444C" w:rsidRDefault="0047444C" w:rsidP="0047444C">
      <w:pPr>
        <w:pStyle w:val="ListParagraph"/>
        <w:numPr>
          <w:ilvl w:val="0"/>
          <w:numId w:val="38"/>
        </w:numPr>
        <w:jc w:val="both"/>
        <w:rPr>
          <w:rFonts w:ascii="Calibri" w:hAnsi="Calibri"/>
          <w:color w:val="auto"/>
        </w:rPr>
      </w:pPr>
      <w:r>
        <w:rPr>
          <w:rFonts w:ascii="Calibri" w:hAnsi="Calibri"/>
          <w:color w:val="auto"/>
        </w:rPr>
        <w:t>Partner that makes referrals to better serve businesses and career seekers.</w:t>
      </w:r>
    </w:p>
    <w:p w14:paraId="4D190D73" w14:textId="77777777" w:rsidR="0047444C" w:rsidRPr="00C11EDD" w:rsidRDefault="0047444C" w:rsidP="0047444C">
      <w:pPr>
        <w:pStyle w:val="ListParagraph"/>
        <w:numPr>
          <w:ilvl w:val="0"/>
          <w:numId w:val="38"/>
        </w:numPr>
        <w:jc w:val="both"/>
        <w:rPr>
          <w:rFonts w:ascii="Calibri" w:hAnsi="Calibri"/>
          <w:color w:val="auto"/>
        </w:rPr>
      </w:pPr>
      <w:r>
        <w:rPr>
          <w:rFonts w:ascii="Calibri" w:hAnsi="Calibri"/>
          <w:color w:val="auto"/>
        </w:rPr>
        <w:t>Source of information to guide the development or the changes to a workforce program.</w:t>
      </w:r>
    </w:p>
    <w:p w14:paraId="5525DC1A" w14:textId="77777777" w:rsidR="0047444C" w:rsidRPr="00D23596" w:rsidRDefault="0047444C" w:rsidP="0047444C">
      <w:pPr>
        <w:contextualSpacing/>
        <w:rPr>
          <w:rFonts w:ascii="Calibri" w:hAnsi="Calibri"/>
          <w:b/>
          <w:color w:val="auto"/>
        </w:rPr>
      </w:pPr>
    </w:p>
    <w:p w14:paraId="2879BDCB" w14:textId="77777777" w:rsidR="0047444C" w:rsidRDefault="0047444C" w:rsidP="0047444C">
      <w:pPr>
        <w:numPr>
          <w:ilvl w:val="0"/>
          <w:numId w:val="37"/>
        </w:numPr>
        <w:contextualSpacing/>
        <w:rPr>
          <w:rFonts w:ascii="Calibri" w:hAnsi="Calibri"/>
          <w:b/>
          <w:color w:val="auto"/>
        </w:rPr>
      </w:pPr>
      <w:r>
        <w:rPr>
          <w:rFonts w:ascii="Calibri" w:hAnsi="Calibri"/>
          <w:b/>
          <w:color w:val="auto"/>
        </w:rPr>
        <w:t>Where does</w:t>
      </w:r>
      <w:r w:rsidRPr="00D23596">
        <w:rPr>
          <w:rFonts w:ascii="Calibri" w:hAnsi="Calibri"/>
          <w:b/>
          <w:color w:val="auto"/>
        </w:rPr>
        <w:t xml:space="preserve"> funding come </w:t>
      </w:r>
      <w:r>
        <w:rPr>
          <w:rFonts w:ascii="Calibri" w:hAnsi="Calibri"/>
          <w:b/>
          <w:color w:val="auto"/>
        </w:rPr>
        <w:t xml:space="preserve">from </w:t>
      </w:r>
      <w:r w:rsidRPr="00D23596">
        <w:rPr>
          <w:rFonts w:ascii="Calibri" w:hAnsi="Calibri"/>
          <w:b/>
          <w:color w:val="auto"/>
        </w:rPr>
        <w:t>to support workforce development?</w:t>
      </w:r>
    </w:p>
    <w:p w14:paraId="6172E13F" w14:textId="77777777" w:rsidR="0047444C" w:rsidRDefault="0047444C" w:rsidP="0047444C">
      <w:pPr>
        <w:ind w:left="360"/>
        <w:contextualSpacing/>
        <w:jc w:val="both"/>
        <w:rPr>
          <w:rFonts w:ascii="Calibri" w:hAnsi="Calibri"/>
          <w:color w:val="auto"/>
        </w:rPr>
      </w:pPr>
      <w:r>
        <w:rPr>
          <w:rFonts w:ascii="Calibri" w:hAnsi="Calibri"/>
          <w:color w:val="auto"/>
        </w:rPr>
        <w:t xml:space="preserve">Workforce development is supported through federal, state, local, and sometimes private dollars. The federal Workforce Investment and Opportunity Act is federal legislation that regulates federal dollars. </w:t>
      </w:r>
    </w:p>
    <w:p w14:paraId="6A63506F" w14:textId="77777777" w:rsidR="0047444C" w:rsidRPr="00D23596" w:rsidRDefault="0047444C" w:rsidP="0047444C">
      <w:pPr>
        <w:contextualSpacing/>
        <w:rPr>
          <w:rFonts w:ascii="Calibri" w:hAnsi="Calibri"/>
          <w:b/>
          <w:color w:val="auto"/>
        </w:rPr>
      </w:pPr>
    </w:p>
    <w:p w14:paraId="7F11B1A0" w14:textId="77777777" w:rsidR="0047444C" w:rsidRPr="004C02CB" w:rsidRDefault="0047444C" w:rsidP="0047444C">
      <w:pPr>
        <w:numPr>
          <w:ilvl w:val="0"/>
          <w:numId w:val="37"/>
        </w:numPr>
        <w:contextualSpacing/>
        <w:rPr>
          <w:rFonts w:ascii="Calibri" w:hAnsi="Calibri"/>
          <w:b/>
          <w:color w:val="auto"/>
        </w:rPr>
      </w:pPr>
      <w:r w:rsidRPr="004C02CB">
        <w:rPr>
          <w:rFonts w:ascii="Calibri" w:hAnsi="Calibri"/>
          <w:b/>
          <w:color w:val="auto"/>
        </w:rPr>
        <w:t>What is the NCWorks Career Center? How is it related to the workforce development boards?</w:t>
      </w:r>
    </w:p>
    <w:p w14:paraId="64D83844" w14:textId="0025A03A" w:rsidR="0047444C" w:rsidRPr="00D53CED" w:rsidRDefault="0047444C" w:rsidP="0047444C">
      <w:pPr>
        <w:ind w:left="360"/>
        <w:jc w:val="both"/>
        <w:rPr>
          <w:rFonts w:ascii="Calibri" w:hAnsi="Calibri"/>
          <w:color w:val="auto"/>
        </w:rPr>
      </w:pPr>
      <w:r w:rsidRPr="00D53CED">
        <w:rPr>
          <w:rFonts w:ascii="Calibri" w:hAnsi="Calibri"/>
          <w:color w:val="auto"/>
        </w:rPr>
        <w:t xml:space="preserve">Workforce development boards oversee NCWorks Career Centers. NCWorks Career Centers </w:t>
      </w:r>
      <w:r w:rsidR="000B4952">
        <w:rPr>
          <w:rFonts w:ascii="Calibri" w:hAnsi="Calibri"/>
          <w:color w:val="auto"/>
        </w:rPr>
        <w:t>have in-person and virtual services</w:t>
      </w:r>
      <w:r w:rsidRPr="00D53CED">
        <w:rPr>
          <w:rFonts w:ascii="Calibri" w:hAnsi="Calibri"/>
          <w:color w:val="auto"/>
        </w:rPr>
        <w:t xml:space="preserve"> to help businesses and career seekers find the resources they need.  </w:t>
      </w:r>
      <w:r w:rsidR="000B4952">
        <w:rPr>
          <w:rFonts w:ascii="Calibri" w:hAnsi="Calibri"/>
          <w:color w:val="auto"/>
        </w:rPr>
        <w:t>Local workforce development boards are responsible for the operation and performance of the NCWorks Career Centers in their region.</w:t>
      </w:r>
    </w:p>
    <w:p w14:paraId="55F36D55" w14:textId="77777777" w:rsidR="0047444C" w:rsidRDefault="0047444C" w:rsidP="0047444C">
      <w:pPr>
        <w:pStyle w:val="ListParagraph"/>
        <w:rPr>
          <w:rFonts w:ascii="Calibri" w:hAnsi="Calibri"/>
          <w:color w:val="auto"/>
        </w:rPr>
      </w:pPr>
    </w:p>
    <w:p w14:paraId="76B62D8B" w14:textId="77777777" w:rsidR="0047444C" w:rsidRPr="00D23596" w:rsidRDefault="0047444C" w:rsidP="0047444C">
      <w:pPr>
        <w:numPr>
          <w:ilvl w:val="0"/>
          <w:numId w:val="37"/>
        </w:numPr>
        <w:contextualSpacing/>
        <w:rPr>
          <w:rFonts w:ascii="Calibri" w:hAnsi="Calibri"/>
          <w:b/>
          <w:color w:val="auto"/>
        </w:rPr>
      </w:pPr>
      <w:r w:rsidRPr="00D23596">
        <w:rPr>
          <w:rFonts w:ascii="Calibri" w:hAnsi="Calibri"/>
          <w:b/>
          <w:color w:val="auto"/>
        </w:rPr>
        <w:t xml:space="preserve">What </w:t>
      </w:r>
      <w:r w:rsidRPr="00FE759F">
        <w:rPr>
          <w:rFonts w:ascii="Calibri" w:hAnsi="Calibri"/>
          <w:b/>
          <w:color w:val="auto"/>
        </w:rPr>
        <w:t>services</w:t>
      </w:r>
      <w:r>
        <w:rPr>
          <w:rFonts w:ascii="Calibri" w:hAnsi="Calibri"/>
          <w:b/>
          <w:color w:val="auto"/>
        </w:rPr>
        <w:t xml:space="preserve"> </w:t>
      </w:r>
      <w:r w:rsidRPr="00D23596">
        <w:rPr>
          <w:rFonts w:ascii="Calibri" w:hAnsi="Calibri"/>
          <w:b/>
          <w:color w:val="auto"/>
        </w:rPr>
        <w:t xml:space="preserve">are provided at NCWorks Career Centers? Where are they? </w:t>
      </w:r>
    </w:p>
    <w:p w14:paraId="45FE1B44" w14:textId="77777777" w:rsidR="0047444C" w:rsidRPr="004C02CB" w:rsidRDefault="0047444C" w:rsidP="0047444C">
      <w:pPr>
        <w:pStyle w:val="NormalWeb"/>
        <w:ind w:firstLine="360"/>
        <w:rPr>
          <w:rFonts w:asciiTheme="majorHAnsi" w:eastAsia="Times New Roman" w:hAnsiTheme="majorHAnsi"/>
          <w:sz w:val="22"/>
        </w:rPr>
      </w:pPr>
      <w:r w:rsidRPr="004C02CB">
        <w:rPr>
          <w:rFonts w:asciiTheme="majorHAnsi" w:eastAsia="Times New Roman" w:hAnsiTheme="majorHAnsi"/>
          <w:sz w:val="22"/>
        </w:rPr>
        <w:t xml:space="preserve">NCWorks Career Centers offer a wide range of services for business and career seekers.  </w:t>
      </w:r>
    </w:p>
    <w:p w14:paraId="5FA6C228" w14:textId="77777777" w:rsidR="0047444C" w:rsidRDefault="0047444C" w:rsidP="0047444C">
      <w:pPr>
        <w:spacing w:before="100" w:beforeAutospacing="1" w:after="100" w:afterAutospacing="1"/>
        <w:rPr>
          <w:rFonts w:asciiTheme="majorHAnsi" w:eastAsiaTheme="minorEastAsia" w:hAnsiTheme="majorHAnsi" w:cs="Times New Roman"/>
          <w:b/>
          <w:bCs/>
          <w:color w:val="auto"/>
          <w:sz w:val="24"/>
          <w:szCs w:val="24"/>
        </w:rPr>
      </w:pPr>
      <w:r w:rsidRPr="002F433F">
        <w:rPr>
          <w:rFonts w:asciiTheme="majorHAnsi" w:eastAsiaTheme="minorEastAsia" w:hAnsiTheme="majorHAnsi" w:cs="Times New Roman"/>
          <w:b/>
          <w:bCs/>
          <w:color w:val="auto"/>
          <w:sz w:val="24"/>
          <w:szCs w:val="24"/>
          <w:highlight w:val="yellow"/>
        </w:rPr>
        <w:t xml:space="preserve">BOARDS MAY LIST THEIR NCWORKS CAREER CENTER </w:t>
      </w:r>
      <w:r>
        <w:rPr>
          <w:rFonts w:asciiTheme="majorHAnsi" w:eastAsiaTheme="minorEastAsia" w:hAnsiTheme="majorHAnsi" w:cs="Times New Roman"/>
          <w:b/>
          <w:bCs/>
          <w:color w:val="auto"/>
          <w:sz w:val="24"/>
          <w:szCs w:val="24"/>
          <w:highlight w:val="yellow"/>
        </w:rPr>
        <w:t xml:space="preserve">LOCATION AND CONTACT </w:t>
      </w:r>
      <w:r w:rsidRPr="002F433F">
        <w:rPr>
          <w:rFonts w:asciiTheme="majorHAnsi" w:eastAsiaTheme="minorEastAsia" w:hAnsiTheme="majorHAnsi" w:cs="Times New Roman"/>
          <w:b/>
          <w:bCs/>
          <w:color w:val="auto"/>
          <w:sz w:val="24"/>
          <w:szCs w:val="24"/>
          <w:highlight w:val="yellow"/>
        </w:rPr>
        <w:t>INFORMATION HERE.</w:t>
      </w:r>
    </w:p>
    <w:p w14:paraId="1209B430" w14:textId="77777777" w:rsidR="0047444C" w:rsidRPr="004C02CB" w:rsidRDefault="0047444C" w:rsidP="0047444C">
      <w:pPr>
        <w:spacing w:before="100" w:beforeAutospacing="1" w:after="100" w:afterAutospacing="1"/>
        <w:rPr>
          <w:rFonts w:asciiTheme="majorHAnsi" w:eastAsiaTheme="minorEastAsia" w:hAnsiTheme="majorHAnsi" w:cs="Times New Roman"/>
          <w:color w:val="auto"/>
          <w:szCs w:val="20"/>
        </w:rPr>
      </w:pPr>
      <w:r w:rsidRPr="004C02CB">
        <w:rPr>
          <w:rFonts w:asciiTheme="majorHAnsi" w:eastAsiaTheme="minorEastAsia" w:hAnsiTheme="majorHAnsi" w:cs="Times New Roman"/>
          <w:b/>
          <w:bCs/>
          <w:color w:val="auto"/>
          <w:szCs w:val="20"/>
        </w:rPr>
        <w:t>Business Customers</w:t>
      </w:r>
    </w:p>
    <w:p w14:paraId="1952501C" w14:textId="77777777" w:rsidR="0047444C" w:rsidRDefault="0047444C" w:rsidP="0047444C">
      <w:pPr>
        <w:numPr>
          <w:ilvl w:val="0"/>
          <w:numId w:val="40"/>
        </w:numPr>
        <w:spacing w:before="100" w:beforeAutospacing="1" w:after="100" w:afterAutospacing="1"/>
        <w:rPr>
          <w:rFonts w:asciiTheme="majorHAnsi" w:eastAsia="Times New Roman" w:hAnsiTheme="majorHAnsi" w:cs="Times New Roman"/>
          <w:color w:val="auto"/>
          <w:szCs w:val="20"/>
        </w:rPr>
      </w:pPr>
      <w:r>
        <w:rPr>
          <w:rFonts w:asciiTheme="majorHAnsi" w:eastAsia="Times New Roman" w:hAnsiTheme="majorHAnsi" w:cs="Times New Roman"/>
          <w:color w:val="auto"/>
          <w:szCs w:val="20"/>
        </w:rPr>
        <w:t>Recruitment Assistance</w:t>
      </w:r>
    </w:p>
    <w:p w14:paraId="05D7FE45" w14:textId="77777777" w:rsidR="0047444C" w:rsidRDefault="0047444C" w:rsidP="0047444C">
      <w:pPr>
        <w:numPr>
          <w:ilvl w:val="0"/>
          <w:numId w:val="40"/>
        </w:numPr>
        <w:spacing w:before="100" w:beforeAutospacing="1" w:after="100" w:afterAutospacing="1"/>
        <w:rPr>
          <w:rFonts w:asciiTheme="majorHAnsi" w:eastAsia="Times New Roman" w:hAnsiTheme="majorHAnsi" w:cs="Times New Roman"/>
          <w:color w:val="auto"/>
          <w:szCs w:val="20"/>
        </w:rPr>
      </w:pPr>
      <w:r>
        <w:rPr>
          <w:rFonts w:asciiTheme="majorHAnsi" w:eastAsia="Times New Roman" w:hAnsiTheme="majorHAnsi" w:cs="Times New Roman"/>
          <w:color w:val="auto"/>
          <w:szCs w:val="20"/>
        </w:rPr>
        <w:t>Job Posting Assistance</w:t>
      </w:r>
    </w:p>
    <w:p w14:paraId="4A42441B" w14:textId="77777777" w:rsidR="0047444C" w:rsidRPr="004C02CB" w:rsidRDefault="0047444C" w:rsidP="0047444C">
      <w:pPr>
        <w:numPr>
          <w:ilvl w:val="0"/>
          <w:numId w:val="40"/>
        </w:numPr>
        <w:spacing w:before="100" w:beforeAutospacing="1" w:after="100" w:afterAutospacing="1"/>
        <w:rPr>
          <w:rFonts w:asciiTheme="majorHAnsi" w:eastAsia="Times New Roman" w:hAnsiTheme="majorHAnsi" w:cs="Times New Roman"/>
          <w:color w:val="auto"/>
          <w:szCs w:val="20"/>
        </w:rPr>
      </w:pPr>
      <w:r>
        <w:rPr>
          <w:rFonts w:asciiTheme="majorHAnsi" w:eastAsia="Times New Roman" w:hAnsiTheme="majorHAnsi" w:cs="Times New Roman"/>
          <w:color w:val="auto"/>
          <w:szCs w:val="20"/>
        </w:rPr>
        <w:t>Interview Space</w:t>
      </w:r>
    </w:p>
    <w:p w14:paraId="6B3B8BA2" w14:textId="77777777" w:rsidR="0047444C" w:rsidRPr="004C02CB" w:rsidRDefault="0047444C" w:rsidP="0047444C">
      <w:pPr>
        <w:numPr>
          <w:ilvl w:val="0"/>
          <w:numId w:val="40"/>
        </w:numPr>
        <w:spacing w:before="100" w:beforeAutospacing="1" w:after="100" w:afterAutospacing="1"/>
        <w:rPr>
          <w:rFonts w:asciiTheme="majorHAnsi" w:eastAsia="Times New Roman" w:hAnsiTheme="majorHAnsi" w:cs="Times New Roman"/>
          <w:color w:val="auto"/>
          <w:szCs w:val="20"/>
        </w:rPr>
      </w:pPr>
      <w:r>
        <w:rPr>
          <w:rFonts w:asciiTheme="majorHAnsi" w:eastAsia="Times New Roman" w:hAnsiTheme="majorHAnsi" w:cs="Times New Roman"/>
          <w:color w:val="auto"/>
          <w:szCs w:val="20"/>
        </w:rPr>
        <w:t>Retention Strategies</w:t>
      </w:r>
    </w:p>
    <w:p w14:paraId="6668BF29" w14:textId="77777777" w:rsidR="0047444C" w:rsidRPr="004C02CB" w:rsidRDefault="0047444C" w:rsidP="0047444C">
      <w:pPr>
        <w:numPr>
          <w:ilvl w:val="0"/>
          <w:numId w:val="40"/>
        </w:numPr>
        <w:spacing w:before="100" w:beforeAutospacing="1" w:after="100" w:afterAutospacing="1"/>
        <w:rPr>
          <w:rFonts w:asciiTheme="majorHAnsi" w:eastAsia="Times New Roman" w:hAnsiTheme="majorHAnsi" w:cs="Times New Roman"/>
          <w:color w:val="auto"/>
          <w:szCs w:val="20"/>
        </w:rPr>
      </w:pPr>
      <w:r w:rsidRPr="004C02CB">
        <w:rPr>
          <w:rFonts w:asciiTheme="majorHAnsi" w:eastAsia="Times New Roman" w:hAnsiTheme="majorHAnsi" w:cs="Times New Roman"/>
          <w:color w:val="auto"/>
          <w:szCs w:val="20"/>
        </w:rPr>
        <w:t>Hiring and Tax Incentives</w:t>
      </w:r>
    </w:p>
    <w:p w14:paraId="5B7A64BB" w14:textId="77777777" w:rsidR="0047444C" w:rsidRPr="004C02CB" w:rsidRDefault="0047444C" w:rsidP="0047444C">
      <w:pPr>
        <w:numPr>
          <w:ilvl w:val="0"/>
          <w:numId w:val="40"/>
        </w:numPr>
        <w:spacing w:before="100" w:beforeAutospacing="1" w:after="100" w:afterAutospacing="1"/>
        <w:rPr>
          <w:rFonts w:asciiTheme="majorHAnsi" w:eastAsia="Times New Roman" w:hAnsiTheme="majorHAnsi" w:cs="Times New Roman"/>
          <w:color w:val="auto"/>
          <w:szCs w:val="20"/>
        </w:rPr>
      </w:pPr>
      <w:r w:rsidRPr="004C02CB">
        <w:rPr>
          <w:rFonts w:asciiTheme="majorHAnsi" w:eastAsia="Times New Roman" w:hAnsiTheme="majorHAnsi" w:cs="Times New Roman"/>
          <w:color w:val="auto"/>
          <w:szCs w:val="20"/>
        </w:rPr>
        <w:t>Labor Market Trends and Data</w:t>
      </w:r>
    </w:p>
    <w:p w14:paraId="017735CD" w14:textId="77777777" w:rsidR="0047444C" w:rsidRPr="004C02CB" w:rsidRDefault="0047444C" w:rsidP="0047444C">
      <w:pPr>
        <w:spacing w:before="100" w:beforeAutospacing="1" w:after="100" w:afterAutospacing="1"/>
        <w:rPr>
          <w:rFonts w:asciiTheme="majorHAnsi" w:eastAsiaTheme="minorEastAsia" w:hAnsiTheme="majorHAnsi" w:cs="Times New Roman"/>
          <w:color w:val="auto"/>
          <w:szCs w:val="20"/>
        </w:rPr>
      </w:pPr>
      <w:r w:rsidRPr="004C02CB">
        <w:rPr>
          <w:rFonts w:asciiTheme="majorHAnsi" w:eastAsiaTheme="minorEastAsia" w:hAnsiTheme="majorHAnsi" w:cs="Times New Roman"/>
          <w:b/>
          <w:bCs/>
          <w:color w:val="auto"/>
          <w:szCs w:val="20"/>
        </w:rPr>
        <w:t>Career Seeker Customers</w:t>
      </w:r>
    </w:p>
    <w:p w14:paraId="5557A11C" w14:textId="77777777" w:rsidR="0047444C" w:rsidRPr="004C02CB" w:rsidRDefault="0047444C" w:rsidP="0047444C">
      <w:pPr>
        <w:numPr>
          <w:ilvl w:val="0"/>
          <w:numId w:val="41"/>
        </w:numPr>
        <w:spacing w:before="100" w:beforeAutospacing="1" w:after="100" w:afterAutospacing="1"/>
        <w:rPr>
          <w:rFonts w:asciiTheme="majorHAnsi" w:eastAsia="Times New Roman" w:hAnsiTheme="majorHAnsi" w:cs="Times New Roman"/>
          <w:color w:val="auto"/>
          <w:szCs w:val="20"/>
        </w:rPr>
      </w:pPr>
      <w:r w:rsidRPr="004C02CB">
        <w:rPr>
          <w:rFonts w:asciiTheme="majorHAnsi" w:eastAsia="Times New Roman" w:hAnsiTheme="majorHAnsi" w:cs="Times New Roman"/>
          <w:color w:val="auto"/>
          <w:szCs w:val="20"/>
        </w:rPr>
        <w:lastRenderedPageBreak/>
        <w:t>Employment and Training Services</w:t>
      </w:r>
    </w:p>
    <w:p w14:paraId="1DCC8C63" w14:textId="77777777" w:rsidR="0047444C" w:rsidRPr="004C02CB" w:rsidRDefault="0047444C" w:rsidP="0047444C">
      <w:pPr>
        <w:numPr>
          <w:ilvl w:val="0"/>
          <w:numId w:val="41"/>
        </w:numPr>
        <w:spacing w:before="100" w:beforeAutospacing="1" w:after="100" w:afterAutospacing="1"/>
        <w:rPr>
          <w:rFonts w:asciiTheme="majorHAnsi" w:eastAsia="Times New Roman" w:hAnsiTheme="majorHAnsi" w:cs="Times New Roman"/>
          <w:color w:val="auto"/>
          <w:szCs w:val="20"/>
        </w:rPr>
      </w:pPr>
      <w:r w:rsidRPr="004C02CB">
        <w:rPr>
          <w:rFonts w:asciiTheme="majorHAnsi" w:eastAsia="Times New Roman" w:hAnsiTheme="majorHAnsi" w:cs="Times New Roman"/>
          <w:color w:val="auto"/>
          <w:szCs w:val="20"/>
        </w:rPr>
        <w:t>Information on Careers in Growing Industries</w:t>
      </w:r>
    </w:p>
    <w:p w14:paraId="4B326F68" w14:textId="77777777" w:rsidR="0047444C" w:rsidRPr="004C02CB" w:rsidRDefault="0047444C" w:rsidP="0047444C">
      <w:pPr>
        <w:numPr>
          <w:ilvl w:val="0"/>
          <w:numId w:val="41"/>
        </w:numPr>
        <w:spacing w:before="100" w:beforeAutospacing="1" w:after="100" w:afterAutospacing="1"/>
        <w:rPr>
          <w:rFonts w:asciiTheme="majorHAnsi" w:eastAsia="Times New Roman" w:hAnsiTheme="majorHAnsi" w:cs="Times New Roman"/>
          <w:color w:val="auto"/>
          <w:szCs w:val="20"/>
        </w:rPr>
      </w:pPr>
      <w:r w:rsidRPr="004C02CB">
        <w:rPr>
          <w:rFonts w:asciiTheme="majorHAnsi" w:eastAsia="Times New Roman" w:hAnsiTheme="majorHAnsi" w:cs="Times New Roman"/>
          <w:color w:val="auto"/>
          <w:szCs w:val="20"/>
        </w:rPr>
        <w:t>Job Listings</w:t>
      </w:r>
    </w:p>
    <w:p w14:paraId="3A39E7A6" w14:textId="77777777" w:rsidR="0047444C" w:rsidRDefault="0047444C" w:rsidP="0047444C">
      <w:pPr>
        <w:numPr>
          <w:ilvl w:val="0"/>
          <w:numId w:val="41"/>
        </w:numPr>
        <w:spacing w:before="100" w:beforeAutospacing="1" w:after="100" w:afterAutospacing="1"/>
        <w:rPr>
          <w:rFonts w:asciiTheme="majorHAnsi" w:eastAsia="Times New Roman" w:hAnsiTheme="majorHAnsi" w:cs="Times New Roman"/>
          <w:color w:val="auto"/>
          <w:szCs w:val="20"/>
        </w:rPr>
      </w:pPr>
      <w:r w:rsidRPr="004C02CB">
        <w:rPr>
          <w:rFonts w:asciiTheme="majorHAnsi" w:eastAsia="Times New Roman" w:hAnsiTheme="majorHAnsi" w:cs="Times New Roman"/>
          <w:color w:val="auto"/>
          <w:szCs w:val="20"/>
        </w:rPr>
        <w:t>Job Training and Education</w:t>
      </w:r>
    </w:p>
    <w:p w14:paraId="442EA30E" w14:textId="77777777" w:rsidR="0047444C" w:rsidRDefault="0047444C" w:rsidP="0047444C">
      <w:pPr>
        <w:ind w:left="360"/>
        <w:rPr>
          <w:rFonts w:ascii="Calibri" w:hAnsi="Calibri"/>
          <w:color w:val="auto"/>
        </w:rPr>
      </w:pPr>
    </w:p>
    <w:p w14:paraId="4C3229C6" w14:textId="77777777" w:rsidR="0047444C" w:rsidRDefault="0047444C" w:rsidP="0047444C">
      <w:pPr>
        <w:numPr>
          <w:ilvl w:val="0"/>
          <w:numId w:val="37"/>
        </w:numPr>
        <w:contextualSpacing/>
        <w:rPr>
          <w:rFonts w:ascii="Calibri" w:hAnsi="Calibri"/>
          <w:b/>
          <w:color w:val="auto"/>
        </w:rPr>
      </w:pPr>
      <w:r w:rsidRPr="00D23596">
        <w:rPr>
          <w:rFonts w:ascii="Calibri" w:hAnsi="Calibri"/>
          <w:b/>
          <w:color w:val="auto"/>
        </w:rPr>
        <w:t>I am a business, what can you do for me?</w:t>
      </w:r>
    </w:p>
    <w:p w14:paraId="3B797B07" w14:textId="77777777" w:rsidR="0047444C" w:rsidRDefault="0047444C" w:rsidP="0047444C">
      <w:pPr>
        <w:ind w:left="360"/>
        <w:jc w:val="both"/>
        <w:rPr>
          <w:rFonts w:ascii="Calibri" w:hAnsi="Calibri"/>
          <w:color w:val="auto"/>
          <w:szCs w:val="24"/>
        </w:rPr>
      </w:pPr>
      <w:r w:rsidRPr="0098738B">
        <w:rPr>
          <w:rFonts w:ascii="Calibri" w:hAnsi="Calibri"/>
          <w:color w:val="auto"/>
          <w:szCs w:val="24"/>
        </w:rPr>
        <w:t xml:space="preserve">Workforce </w:t>
      </w:r>
      <w:r>
        <w:rPr>
          <w:rFonts w:ascii="Calibri" w:hAnsi="Calibri"/>
          <w:color w:val="auto"/>
          <w:szCs w:val="24"/>
        </w:rPr>
        <w:t>D</w:t>
      </w:r>
      <w:r w:rsidRPr="0098738B">
        <w:rPr>
          <w:rFonts w:ascii="Calibri" w:hAnsi="Calibri"/>
          <w:color w:val="auto"/>
          <w:szCs w:val="24"/>
        </w:rPr>
        <w:t xml:space="preserve">evelopment </w:t>
      </w:r>
      <w:r>
        <w:rPr>
          <w:rFonts w:ascii="Calibri" w:hAnsi="Calibri"/>
          <w:color w:val="auto"/>
          <w:szCs w:val="24"/>
        </w:rPr>
        <w:t>B</w:t>
      </w:r>
      <w:r w:rsidRPr="0098738B">
        <w:rPr>
          <w:rFonts w:ascii="Calibri" w:hAnsi="Calibri"/>
          <w:color w:val="auto"/>
          <w:szCs w:val="24"/>
        </w:rPr>
        <w:t>oards help businesses hire the skilled employees that they need to sustain or grow.</w:t>
      </w:r>
      <w:r>
        <w:rPr>
          <w:rFonts w:ascii="Calibri" w:hAnsi="Calibri"/>
          <w:color w:val="auto"/>
          <w:szCs w:val="24"/>
        </w:rPr>
        <w:t xml:space="preserve"> </w:t>
      </w:r>
      <w:r w:rsidRPr="0098738B">
        <w:rPr>
          <w:rFonts w:ascii="Calibri" w:hAnsi="Calibri"/>
          <w:color w:val="auto"/>
          <w:szCs w:val="24"/>
        </w:rPr>
        <w:t>They help businesses directly, as well as the current and future workforce.</w:t>
      </w:r>
      <w:r>
        <w:rPr>
          <w:rFonts w:ascii="Calibri" w:hAnsi="Calibri"/>
          <w:b/>
          <w:color w:val="auto"/>
          <w:szCs w:val="24"/>
        </w:rPr>
        <w:t xml:space="preserve"> </w:t>
      </w:r>
      <w:r w:rsidRPr="0098738B">
        <w:rPr>
          <w:rFonts w:ascii="Calibri" w:hAnsi="Calibri"/>
          <w:color w:val="auto"/>
          <w:szCs w:val="24"/>
        </w:rPr>
        <w:t xml:space="preserve"> </w:t>
      </w:r>
      <w:r>
        <w:rPr>
          <w:rFonts w:ascii="Calibri" w:hAnsi="Calibri"/>
          <w:color w:val="auto"/>
          <w:szCs w:val="24"/>
        </w:rPr>
        <w:t xml:space="preserve">For example: </w:t>
      </w:r>
    </w:p>
    <w:p w14:paraId="3E719D2D" w14:textId="77777777" w:rsidR="0047444C" w:rsidRDefault="0047444C" w:rsidP="0047444C">
      <w:pPr>
        <w:pStyle w:val="ListParagraph"/>
        <w:numPr>
          <w:ilvl w:val="0"/>
          <w:numId w:val="34"/>
        </w:numPr>
        <w:jc w:val="both"/>
        <w:rPr>
          <w:rFonts w:ascii="Calibri" w:hAnsi="Calibri"/>
          <w:color w:val="auto"/>
          <w:szCs w:val="24"/>
        </w:rPr>
      </w:pPr>
      <w:r w:rsidRPr="0098738B">
        <w:rPr>
          <w:rFonts w:ascii="Calibri" w:hAnsi="Calibri"/>
          <w:color w:val="auto"/>
          <w:szCs w:val="24"/>
        </w:rPr>
        <w:t xml:space="preserve">Workforce </w:t>
      </w:r>
      <w:r>
        <w:rPr>
          <w:rFonts w:ascii="Calibri" w:hAnsi="Calibri"/>
          <w:color w:val="auto"/>
          <w:szCs w:val="24"/>
        </w:rPr>
        <w:t>D</w:t>
      </w:r>
      <w:r w:rsidRPr="0098738B">
        <w:rPr>
          <w:rFonts w:ascii="Calibri" w:hAnsi="Calibri"/>
          <w:color w:val="auto"/>
          <w:szCs w:val="24"/>
        </w:rPr>
        <w:t xml:space="preserve">evelopment </w:t>
      </w:r>
      <w:r>
        <w:rPr>
          <w:rFonts w:ascii="Calibri" w:hAnsi="Calibri"/>
          <w:color w:val="auto"/>
          <w:szCs w:val="24"/>
        </w:rPr>
        <w:t>B</w:t>
      </w:r>
      <w:r w:rsidRPr="0098738B">
        <w:rPr>
          <w:rFonts w:ascii="Calibri" w:hAnsi="Calibri"/>
          <w:color w:val="auto"/>
          <w:szCs w:val="24"/>
        </w:rPr>
        <w:t xml:space="preserve">oards help businesses focus their search by identifying the </w:t>
      </w:r>
      <w:r>
        <w:rPr>
          <w:rFonts w:ascii="Calibri" w:hAnsi="Calibri"/>
          <w:color w:val="auto"/>
          <w:szCs w:val="24"/>
        </w:rPr>
        <w:t xml:space="preserve">specific </w:t>
      </w:r>
      <w:r w:rsidRPr="0098738B">
        <w:rPr>
          <w:rFonts w:ascii="Calibri" w:hAnsi="Calibri"/>
          <w:color w:val="auto"/>
          <w:szCs w:val="24"/>
        </w:rPr>
        <w:t>types of sk</w:t>
      </w:r>
      <w:r>
        <w:rPr>
          <w:rFonts w:ascii="Calibri" w:hAnsi="Calibri"/>
          <w:color w:val="auto"/>
          <w:szCs w:val="24"/>
        </w:rPr>
        <w:t>ills they need, and then helping</w:t>
      </w:r>
      <w:r w:rsidRPr="0098738B">
        <w:rPr>
          <w:rFonts w:ascii="Calibri" w:hAnsi="Calibri"/>
          <w:color w:val="auto"/>
          <w:szCs w:val="24"/>
        </w:rPr>
        <w:t xml:space="preserve"> them obtain workers with those skills. </w:t>
      </w:r>
    </w:p>
    <w:p w14:paraId="27A794D3" w14:textId="77777777" w:rsidR="0047444C" w:rsidRDefault="0047444C" w:rsidP="0047444C">
      <w:pPr>
        <w:pStyle w:val="ListParagraph"/>
        <w:numPr>
          <w:ilvl w:val="0"/>
          <w:numId w:val="34"/>
        </w:numPr>
        <w:jc w:val="both"/>
        <w:rPr>
          <w:rFonts w:ascii="Calibri" w:hAnsi="Calibri"/>
          <w:color w:val="auto"/>
          <w:szCs w:val="24"/>
        </w:rPr>
      </w:pPr>
      <w:r w:rsidRPr="0098738B">
        <w:rPr>
          <w:rFonts w:ascii="Calibri" w:hAnsi="Calibri"/>
          <w:color w:val="auto"/>
          <w:szCs w:val="24"/>
        </w:rPr>
        <w:t xml:space="preserve">If a new skill is required of employees, workforce development boards can work with the business to supply the additional training they need. </w:t>
      </w:r>
    </w:p>
    <w:p w14:paraId="63053572" w14:textId="77777777" w:rsidR="0047444C" w:rsidRDefault="0047444C" w:rsidP="0047444C">
      <w:pPr>
        <w:pStyle w:val="ListParagraph"/>
        <w:numPr>
          <w:ilvl w:val="0"/>
          <w:numId w:val="34"/>
        </w:numPr>
        <w:jc w:val="both"/>
        <w:rPr>
          <w:rFonts w:ascii="Calibri" w:hAnsi="Calibri"/>
          <w:color w:val="auto"/>
          <w:szCs w:val="24"/>
        </w:rPr>
      </w:pPr>
      <w:r w:rsidRPr="0098738B">
        <w:rPr>
          <w:rFonts w:ascii="Calibri" w:hAnsi="Calibri"/>
          <w:color w:val="auto"/>
          <w:szCs w:val="24"/>
        </w:rPr>
        <w:t xml:space="preserve">Workforce </w:t>
      </w:r>
      <w:r>
        <w:rPr>
          <w:rFonts w:ascii="Calibri" w:hAnsi="Calibri"/>
          <w:color w:val="auto"/>
          <w:szCs w:val="24"/>
        </w:rPr>
        <w:t>D</w:t>
      </w:r>
      <w:r w:rsidRPr="0098738B">
        <w:rPr>
          <w:rFonts w:ascii="Calibri" w:hAnsi="Calibri"/>
          <w:color w:val="auto"/>
          <w:szCs w:val="24"/>
        </w:rPr>
        <w:t xml:space="preserve">evelopment </w:t>
      </w:r>
      <w:r>
        <w:rPr>
          <w:rFonts w:ascii="Calibri" w:hAnsi="Calibri"/>
          <w:color w:val="auto"/>
          <w:szCs w:val="24"/>
        </w:rPr>
        <w:t>B</w:t>
      </w:r>
      <w:r w:rsidRPr="0098738B">
        <w:rPr>
          <w:rFonts w:ascii="Calibri" w:hAnsi="Calibri"/>
          <w:color w:val="auto"/>
          <w:szCs w:val="24"/>
        </w:rPr>
        <w:t xml:space="preserve">oards help individuals from all walks of life build their skills and find a career. </w:t>
      </w:r>
    </w:p>
    <w:p w14:paraId="59E04B9A" w14:textId="77777777" w:rsidR="0047444C" w:rsidRPr="0098738B" w:rsidRDefault="0047444C" w:rsidP="0047444C">
      <w:pPr>
        <w:pStyle w:val="ListParagraph"/>
        <w:numPr>
          <w:ilvl w:val="0"/>
          <w:numId w:val="34"/>
        </w:numPr>
        <w:jc w:val="both"/>
        <w:rPr>
          <w:rFonts w:ascii="Calibri" w:hAnsi="Calibri"/>
          <w:color w:val="auto"/>
          <w:szCs w:val="24"/>
        </w:rPr>
      </w:pPr>
      <w:r w:rsidRPr="0098738B">
        <w:rPr>
          <w:rFonts w:ascii="Calibri" w:hAnsi="Calibri"/>
          <w:color w:val="auto"/>
          <w:szCs w:val="24"/>
        </w:rPr>
        <w:t>They also help mold the future workforce by shaping</w:t>
      </w:r>
      <w:r>
        <w:rPr>
          <w:rFonts w:ascii="Calibri" w:hAnsi="Calibri"/>
          <w:color w:val="auto"/>
          <w:szCs w:val="24"/>
        </w:rPr>
        <w:t xml:space="preserve"> secondary (</w:t>
      </w:r>
      <w:r w:rsidRPr="0098738B">
        <w:rPr>
          <w:rFonts w:ascii="Calibri" w:hAnsi="Calibri"/>
          <w:color w:val="auto"/>
          <w:szCs w:val="24"/>
        </w:rPr>
        <w:t>K-12</w:t>
      </w:r>
      <w:r>
        <w:rPr>
          <w:rFonts w:ascii="Calibri" w:hAnsi="Calibri"/>
          <w:color w:val="auto"/>
          <w:szCs w:val="24"/>
        </w:rPr>
        <w:t>)</w:t>
      </w:r>
      <w:r w:rsidRPr="0098738B">
        <w:rPr>
          <w:rFonts w:ascii="Calibri" w:hAnsi="Calibri"/>
          <w:color w:val="auto"/>
          <w:szCs w:val="24"/>
        </w:rPr>
        <w:t xml:space="preserve"> education, post-secondary education, and technical education and training </w:t>
      </w:r>
      <w:r>
        <w:rPr>
          <w:rFonts w:ascii="Calibri" w:hAnsi="Calibri"/>
          <w:color w:val="auto"/>
          <w:szCs w:val="24"/>
        </w:rPr>
        <w:t>services</w:t>
      </w:r>
      <w:r w:rsidRPr="0098738B">
        <w:rPr>
          <w:rFonts w:ascii="Calibri" w:hAnsi="Calibri"/>
          <w:color w:val="auto"/>
          <w:szCs w:val="24"/>
        </w:rPr>
        <w:t xml:space="preserve">, based on specific industry needs. </w:t>
      </w:r>
    </w:p>
    <w:p w14:paraId="0CC13016" w14:textId="77777777" w:rsidR="0047444C" w:rsidRDefault="0047444C" w:rsidP="0047444C">
      <w:pPr>
        <w:ind w:firstLine="360"/>
        <w:rPr>
          <w:rFonts w:ascii="Calibri" w:hAnsi="Calibri"/>
          <w:color w:val="auto"/>
          <w:szCs w:val="24"/>
        </w:rPr>
      </w:pPr>
    </w:p>
    <w:p w14:paraId="6A5E6700" w14:textId="77777777" w:rsidR="0047444C" w:rsidRPr="0098738B" w:rsidRDefault="0047444C" w:rsidP="0047444C">
      <w:pPr>
        <w:ind w:left="360"/>
        <w:jc w:val="both"/>
        <w:rPr>
          <w:rFonts w:ascii="Calibri" w:hAnsi="Calibri"/>
          <w:color w:val="auto"/>
        </w:rPr>
      </w:pPr>
      <w:r>
        <w:rPr>
          <w:rFonts w:ascii="Calibri" w:hAnsi="Calibri"/>
          <w:color w:val="auto"/>
        </w:rPr>
        <w:t xml:space="preserve">Contact your local Workforce Development Board to find a full list of service options, some of which may be available at no cost or at a reduced cost to the business. </w:t>
      </w:r>
    </w:p>
    <w:p w14:paraId="42A24EE1" w14:textId="77777777" w:rsidR="0047444C" w:rsidRPr="00D23596" w:rsidRDefault="0047444C" w:rsidP="0047444C">
      <w:pPr>
        <w:contextualSpacing/>
        <w:rPr>
          <w:rFonts w:ascii="Calibri" w:hAnsi="Calibri"/>
          <w:b/>
          <w:color w:val="auto"/>
        </w:rPr>
      </w:pPr>
    </w:p>
    <w:p w14:paraId="67B8EC72" w14:textId="77777777" w:rsidR="0047444C" w:rsidRDefault="0047444C" w:rsidP="0047444C">
      <w:pPr>
        <w:numPr>
          <w:ilvl w:val="0"/>
          <w:numId w:val="37"/>
        </w:numPr>
        <w:contextualSpacing/>
        <w:rPr>
          <w:rFonts w:ascii="Calibri" w:hAnsi="Calibri"/>
          <w:b/>
          <w:color w:val="auto"/>
        </w:rPr>
      </w:pPr>
      <w:r w:rsidRPr="00D23596">
        <w:rPr>
          <w:rFonts w:ascii="Calibri" w:hAnsi="Calibri"/>
          <w:b/>
          <w:color w:val="auto"/>
        </w:rPr>
        <w:t>I am an individual looking for work, what can you do for me?</w:t>
      </w:r>
      <w:r>
        <w:rPr>
          <w:rFonts w:ascii="Calibri" w:hAnsi="Calibri"/>
          <w:b/>
          <w:color w:val="auto"/>
        </w:rPr>
        <w:t xml:space="preserve"> What are the costs? What are the eligibility requirements?</w:t>
      </w:r>
    </w:p>
    <w:p w14:paraId="3C53C208" w14:textId="77777777" w:rsidR="0047444C" w:rsidRDefault="0047444C" w:rsidP="0047444C">
      <w:pPr>
        <w:ind w:left="360"/>
        <w:jc w:val="both"/>
        <w:rPr>
          <w:rFonts w:ascii="Calibri" w:hAnsi="Calibri"/>
          <w:color w:val="auto"/>
        </w:rPr>
      </w:pPr>
      <w:r>
        <w:rPr>
          <w:rFonts w:ascii="Calibri" w:hAnsi="Calibri"/>
          <w:color w:val="auto"/>
        </w:rPr>
        <w:t>Workforce development organizations can provide several one-on-one services, including:</w:t>
      </w:r>
    </w:p>
    <w:p w14:paraId="744786F8" w14:textId="77777777" w:rsidR="0047444C" w:rsidRDefault="0047444C" w:rsidP="0047444C">
      <w:pPr>
        <w:pStyle w:val="ListParagraph"/>
        <w:numPr>
          <w:ilvl w:val="0"/>
          <w:numId w:val="39"/>
        </w:numPr>
        <w:jc w:val="both"/>
        <w:rPr>
          <w:rFonts w:ascii="Calibri" w:hAnsi="Calibri"/>
          <w:color w:val="auto"/>
        </w:rPr>
      </w:pPr>
      <w:r>
        <w:rPr>
          <w:rFonts w:ascii="Calibri" w:hAnsi="Calibri"/>
          <w:color w:val="auto"/>
        </w:rPr>
        <w:t>Career guidance;</w:t>
      </w:r>
    </w:p>
    <w:p w14:paraId="7711BEAB" w14:textId="77777777" w:rsidR="0047444C" w:rsidRDefault="0047444C" w:rsidP="0047444C">
      <w:pPr>
        <w:pStyle w:val="ListParagraph"/>
        <w:numPr>
          <w:ilvl w:val="0"/>
          <w:numId w:val="39"/>
        </w:numPr>
        <w:jc w:val="both"/>
        <w:rPr>
          <w:rFonts w:ascii="Calibri" w:hAnsi="Calibri"/>
          <w:color w:val="auto"/>
        </w:rPr>
      </w:pPr>
      <w:r>
        <w:rPr>
          <w:rFonts w:ascii="Calibri" w:hAnsi="Calibri"/>
          <w:color w:val="auto"/>
        </w:rPr>
        <w:t>Professional resume creation or updates;</w:t>
      </w:r>
    </w:p>
    <w:p w14:paraId="7ECC9995" w14:textId="77777777" w:rsidR="0047444C" w:rsidRDefault="0047444C" w:rsidP="0047444C">
      <w:pPr>
        <w:pStyle w:val="ListParagraph"/>
        <w:numPr>
          <w:ilvl w:val="0"/>
          <w:numId w:val="39"/>
        </w:numPr>
        <w:jc w:val="both"/>
        <w:rPr>
          <w:rFonts w:ascii="Calibri" w:hAnsi="Calibri"/>
          <w:color w:val="auto"/>
        </w:rPr>
      </w:pPr>
      <w:r>
        <w:rPr>
          <w:rFonts w:ascii="Calibri" w:hAnsi="Calibri"/>
          <w:color w:val="auto"/>
        </w:rPr>
        <w:t>Job matching and referral assistance;</w:t>
      </w:r>
      <w:r w:rsidRPr="00D53CED">
        <w:rPr>
          <w:rFonts w:ascii="Calibri" w:hAnsi="Calibri"/>
          <w:color w:val="auto"/>
        </w:rPr>
        <w:t xml:space="preserve"> </w:t>
      </w:r>
    </w:p>
    <w:p w14:paraId="0A2CE5E3" w14:textId="77777777" w:rsidR="0047444C" w:rsidRDefault="0047444C" w:rsidP="0047444C">
      <w:pPr>
        <w:pStyle w:val="ListParagraph"/>
        <w:numPr>
          <w:ilvl w:val="0"/>
          <w:numId w:val="39"/>
        </w:numPr>
        <w:jc w:val="both"/>
        <w:rPr>
          <w:rFonts w:ascii="Calibri" w:hAnsi="Calibri"/>
          <w:color w:val="auto"/>
        </w:rPr>
      </w:pPr>
      <w:r>
        <w:rPr>
          <w:rFonts w:ascii="Calibri" w:hAnsi="Calibri"/>
          <w:color w:val="auto"/>
        </w:rPr>
        <w:t xml:space="preserve">Training and education to build skills; </w:t>
      </w:r>
    </w:p>
    <w:p w14:paraId="777BF992" w14:textId="77777777" w:rsidR="0047444C" w:rsidRDefault="0047444C" w:rsidP="0047444C">
      <w:pPr>
        <w:pStyle w:val="ListParagraph"/>
        <w:numPr>
          <w:ilvl w:val="0"/>
          <w:numId w:val="39"/>
        </w:numPr>
        <w:jc w:val="both"/>
        <w:rPr>
          <w:rFonts w:ascii="Calibri" w:hAnsi="Calibri"/>
          <w:color w:val="auto"/>
        </w:rPr>
      </w:pPr>
      <w:r>
        <w:rPr>
          <w:rFonts w:ascii="Calibri" w:hAnsi="Calibri"/>
          <w:color w:val="auto"/>
        </w:rPr>
        <w:t>Paid and unpaid opportunities to increase job retention skills and learn on the job; and</w:t>
      </w:r>
    </w:p>
    <w:p w14:paraId="6A225A83" w14:textId="77777777" w:rsidR="0047444C" w:rsidRDefault="0047444C" w:rsidP="0047444C">
      <w:pPr>
        <w:pStyle w:val="ListParagraph"/>
        <w:numPr>
          <w:ilvl w:val="0"/>
          <w:numId w:val="39"/>
        </w:numPr>
        <w:jc w:val="both"/>
        <w:rPr>
          <w:rFonts w:ascii="Calibri" w:hAnsi="Calibri"/>
          <w:color w:val="auto"/>
        </w:rPr>
      </w:pPr>
      <w:r>
        <w:rPr>
          <w:rFonts w:ascii="Calibri" w:hAnsi="Calibri"/>
          <w:color w:val="auto"/>
        </w:rPr>
        <w:t>Support services, including financial assistance.</w:t>
      </w:r>
    </w:p>
    <w:p w14:paraId="42F732D3" w14:textId="77777777" w:rsidR="0047444C" w:rsidRDefault="0047444C" w:rsidP="0047444C">
      <w:pPr>
        <w:pStyle w:val="ListParagraph"/>
        <w:ind w:left="360"/>
        <w:rPr>
          <w:rFonts w:ascii="Calibri" w:hAnsi="Calibri"/>
          <w:color w:val="auto"/>
        </w:rPr>
      </w:pPr>
    </w:p>
    <w:p w14:paraId="20659D53" w14:textId="77777777" w:rsidR="0047444C" w:rsidRPr="00D53CED" w:rsidRDefault="0047444C" w:rsidP="0047444C">
      <w:pPr>
        <w:pStyle w:val="ListParagraph"/>
        <w:ind w:left="360"/>
        <w:jc w:val="both"/>
        <w:rPr>
          <w:rFonts w:ascii="Calibri" w:hAnsi="Calibri"/>
          <w:color w:val="auto"/>
        </w:rPr>
      </w:pPr>
      <w:r>
        <w:rPr>
          <w:rFonts w:ascii="Calibri" w:hAnsi="Calibri"/>
          <w:color w:val="auto"/>
        </w:rPr>
        <w:t>S</w:t>
      </w:r>
      <w:r w:rsidRPr="00D53CED">
        <w:rPr>
          <w:rFonts w:ascii="Calibri" w:hAnsi="Calibri"/>
          <w:color w:val="auto"/>
        </w:rPr>
        <w:t xml:space="preserve">ervices vary depending on your individual needs. Some classroom and on-the-job training and education may be free or available at a reduced cost. Contact your local NCWorks Career Center for additional information. </w:t>
      </w:r>
    </w:p>
    <w:p w14:paraId="3E4C240E" w14:textId="3B226B6E" w:rsidR="00BB3C9D" w:rsidRDefault="00BB3C9D" w:rsidP="00FD359A">
      <w:pPr>
        <w:jc w:val="both"/>
        <w:rPr>
          <w:rFonts w:asciiTheme="majorHAnsi" w:hAnsiTheme="majorHAnsi"/>
          <w:color w:val="auto"/>
        </w:rPr>
        <w:sectPr w:rsidR="00BB3C9D" w:rsidSect="0047444C">
          <w:footerReference w:type="even" r:id="rId12"/>
          <w:footerReference w:type="default" r:id="rId13"/>
          <w:pgSz w:w="12240" w:h="15840"/>
          <w:pgMar w:top="1260" w:right="1296" w:bottom="576" w:left="1296" w:header="720" w:footer="720" w:gutter="0"/>
          <w:pgNumType w:start="0"/>
          <w:cols w:space="720"/>
          <w:titlePg/>
          <w:docGrid w:linePitch="360"/>
        </w:sectPr>
      </w:pPr>
    </w:p>
    <w:p w14:paraId="0A0FF9F7" w14:textId="77777777" w:rsidR="00430EDA" w:rsidRPr="0047444C" w:rsidRDefault="00430EDA" w:rsidP="001C6727">
      <w:pPr>
        <w:pStyle w:val="Heading1"/>
        <w:rPr>
          <w:b/>
        </w:rPr>
      </w:pPr>
      <w:bookmarkStart w:id="24" w:name="_Toc170733910"/>
      <w:r w:rsidRPr="0047444C">
        <w:rPr>
          <w:b/>
        </w:rPr>
        <w:lastRenderedPageBreak/>
        <w:t>SUGGESTED TIMELINE</w:t>
      </w:r>
      <w:bookmarkEnd w:id="24"/>
    </w:p>
    <w:p w14:paraId="21F53A25" w14:textId="5DCB8692" w:rsidR="00BF026C" w:rsidRPr="00BF026C" w:rsidRDefault="00BF026C" w:rsidP="00BF026C">
      <w:pPr>
        <w:rPr>
          <w:rFonts w:asciiTheme="majorHAnsi" w:hAnsiTheme="majorHAnsi"/>
          <w:color w:val="auto"/>
        </w:rPr>
      </w:pPr>
      <w:r>
        <w:rPr>
          <w:rFonts w:asciiTheme="majorHAnsi" w:hAnsiTheme="majorHAnsi"/>
          <w:color w:val="auto"/>
        </w:rPr>
        <w:t>The following timeline will help guide workforce development staff in implementing the plan above. This timeline may shift depending on already scheduled meetings and availability.</w:t>
      </w:r>
      <w:r w:rsidR="00263717">
        <w:rPr>
          <w:rFonts w:asciiTheme="majorHAnsi" w:hAnsiTheme="majorHAnsi"/>
          <w:color w:val="auto"/>
        </w:rPr>
        <w:t xml:space="preserve"> </w:t>
      </w:r>
    </w:p>
    <w:p w14:paraId="57C466DF" w14:textId="77777777" w:rsidR="00FD359A" w:rsidRDefault="00FD359A" w:rsidP="00FD359A">
      <w:pPr>
        <w:jc w:val="both"/>
        <w:rPr>
          <w:rFonts w:asciiTheme="majorHAnsi" w:hAnsiTheme="majorHAnsi"/>
          <w:color w:val="auto"/>
        </w:rPr>
      </w:pPr>
    </w:p>
    <w:tbl>
      <w:tblPr>
        <w:tblStyle w:val="TableGrid"/>
        <w:tblW w:w="14868" w:type="dxa"/>
        <w:tblLook w:val="04A0" w:firstRow="1" w:lastRow="0" w:firstColumn="1" w:lastColumn="0" w:noHBand="0" w:noVBand="1"/>
      </w:tblPr>
      <w:tblGrid>
        <w:gridCol w:w="1098"/>
        <w:gridCol w:w="9450"/>
        <w:gridCol w:w="4320"/>
      </w:tblGrid>
      <w:tr w:rsidR="00BF026C" w14:paraId="751F6AAB" w14:textId="77777777">
        <w:tc>
          <w:tcPr>
            <w:tcW w:w="1098" w:type="dxa"/>
          </w:tcPr>
          <w:p w14:paraId="24AB5327" w14:textId="77777777" w:rsidR="00430EDA" w:rsidRPr="00430EDA" w:rsidRDefault="00430EDA" w:rsidP="00AD4BA1">
            <w:pPr>
              <w:jc w:val="both"/>
              <w:rPr>
                <w:rFonts w:asciiTheme="majorHAnsi" w:hAnsiTheme="majorHAnsi"/>
                <w:b/>
                <w:color w:val="auto"/>
              </w:rPr>
            </w:pPr>
            <w:r w:rsidRPr="00430EDA">
              <w:rPr>
                <w:rFonts w:asciiTheme="majorHAnsi" w:hAnsiTheme="majorHAnsi"/>
                <w:b/>
                <w:color w:val="auto"/>
              </w:rPr>
              <w:t>Timeline</w:t>
            </w:r>
          </w:p>
        </w:tc>
        <w:tc>
          <w:tcPr>
            <w:tcW w:w="9450" w:type="dxa"/>
          </w:tcPr>
          <w:p w14:paraId="5BA1C659" w14:textId="77777777" w:rsidR="00430EDA" w:rsidRPr="00430EDA" w:rsidRDefault="00430EDA" w:rsidP="00AD4BA1">
            <w:pPr>
              <w:jc w:val="both"/>
              <w:rPr>
                <w:rFonts w:asciiTheme="majorHAnsi" w:hAnsiTheme="majorHAnsi"/>
                <w:b/>
                <w:color w:val="auto"/>
              </w:rPr>
            </w:pPr>
            <w:r w:rsidRPr="00430EDA">
              <w:rPr>
                <w:rFonts w:asciiTheme="majorHAnsi" w:hAnsiTheme="majorHAnsi"/>
                <w:b/>
                <w:color w:val="auto"/>
              </w:rPr>
              <w:t>Activit</w:t>
            </w:r>
            <w:r>
              <w:rPr>
                <w:rFonts w:asciiTheme="majorHAnsi" w:hAnsiTheme="majorHAnsi"/>
                <w:b/>
                <w:color w:val="auto"/>
              </w:rPr>
              <w:t>ies</w:t>
            </w:r>
          </w:p>
        </w:tc>
        <w:tc>
          <w:tcPr>
            <w:tcW w:w="4320" w:type="dxa"/>
          </w:tcPr>
          <w:p w14:paraId="68433399" w14:textId="77777777" w:rsidR="00430EDA" w:rsidRPr="00430EDA" w:rsidRDefault="00430EDA" w:rsidP="00AD4BA1">
            <w:pPr>
              <w:jc w:val="both"/>
              <w:rPr>
                <w:rFonts w:asciiTheme="majorHAnsi" w:hAnsiTheme="majorHAnsi"/>
                <w:b/>
                <w:color w:val="auto"/>
              </w:rPr>
            </w:pPr>
            <w:r w:rsidRPr="00430EDA">
              <w:rPr>
                <w:rFonts w:asciiTheme="majorHAnsi" w:hAnsiTheme="majorHAnsi"/>
                <w:b/>
                <w:color w:val="auto"/>
              </w:rPr>
              <w:t>Participants</w:t>
            </w:r>
          </w:p>
        </w:tc>
      </w:tr>
      <w:tr w:rsidR="00BF026C" w14:paraId="244176AA" w14:textId="77777777">
        <w:tc>
          <w:tcPr>
            <w:tcW w:w="1098" w:type="dxa"/>
            <w:vMerge w:val="restart"/>
            <w:shd w:val="clear" w:color="auto" w:fill="D9E2F3" w:themeFill="accent1" w:themeFillTint="33"/>
          </w:tcPr>
          <w:p w14:paraId="514C0626" w14:textId="77777777" w:rsidR="00430EDA" w:rsidRDefault="00430EDA" w:rsidP="00AD4BA1">
            <w:pPr>
              <w:jc w:val="both"/>
              <w:rPr>
                <w:rFonts w:asciiTheme="majorHAnsi" w:hAnsiTheme="majorHAnsi"/>
                <w:color w:val="auto"/>
              </w:rPr>
            </w:pPr>
            <w:r>
              <w:rPr>
                <w:rFonts w:asciiTheme="majorHAnsi" w:hAnsiTheme="majorHAnsi"/>
                <w:color w:val="auto"/>
              </w:rPr>
              <w:t>Month 1</w:t>
            </w:r>
          </w:p>
        </w:tc>
        <w:tc>
          <w:tcPr>
            <w:tcW w:w="9450" w:type="dxa"/>
            <w:shd w:val="clear" w:color="auto" w:fill="D9E2F3" w:themeFill="accent1" w:themeFillTint="33"/>
          </w:tcPr>
          <w:p w14:paraId="6C94CC86" w14:textId="77777777" w:rsidR="00430EDA" w:rsidRDefault="00430EDA" w:rsidP="00430EDA">
            <w:pPr>
              <w:pStyle w:val="ListParagraph"/>
              <w:numPr>
                <w:ilvl w:val="0"/>
                <w:numId w:val="26"/>
              </w:numPr>
              <w:jc w:val="both"/>
              <w:rPr>
                <w:rFonts w:asciiTheme="majorHAnsi" w:hAnsiTheme="majorHAnsi"/>
                <w:color w:val="auto"/>
              </w:rPr>
            </w:pPr>
            <w:r>
              <w:rPr>
                <w:rFonts w:asciiTheme="majorHAnsi" w:hAnsiTheme="majorHAnsi"/>
                <w:color w:val="auto"/>
              </w:rPr>
              <w:t>Finalize communication materials (strategy 1)</w:t>
            </w:r>
          </w:p>
          <w:p w14:paraId="23772006" w14:textId="77777777" w:rsidR="00430EDA" w:rsidRPr="00430EDA" w:rsidRDefault="00430EDA" w:rsidP="00430EDA">
            <w:pPr>
              <w:pStyle w:val="ListParagraph"/>
              <w:numPr>
                <w:ilvl w:val="0"/>
                <w:numId w:val="26"/>
              </w:numPr>
              <w:jc w:val="both"/>
              <w:rPr>
                <w:rFonts w:asciiTheme="majorHAnsi" w:hAnsiTheme="majorHAnsi"/>
                <w:color w:val="auto"/>
              </w:rPr>
            </w:pPr>
            <w:r>
              <w:rPr>
                <w:rFonts w:asciiTheme="majorHAnsi" w:hAnsiTheme="majorHAnsi"/>
                <w:color w:val="auto"/>
              </w:rPr>
              <w:t xml:space="preserve">Place materials in a shared folder </w:t>
            </w:r>
            <w:r w:rsidR="005B06B4">
              <w:rPr>
                <w:rFonts w:asciiTheme="majorHAnsi" w:hAnsiTheme="majorHAnsi"/>
                <w:color w:val="auto"/>
              </w:rPr>
              <w:t xml:space="preserve">for easy retrieval </w:t>
            </w:r>
            <w:r>
              <w:rPr>
                <w:rFonts w:asciiTheme="majorHAnsi" w:hAnsiTheme="majorHAnsi"/>
                <w:color w:val="auto"/>
              </w:rPr>
              <w:t>(strategy 1)</w:t>
            </w:r>
          </w:p>
        </w:tc>
        <w:tc>
          <w:tcPr>
            <w:tcW w:w="4320" w:type="dxa"/>
            <w:shd w:val="clear" w:color="auto" w:fill="D9E2F3" w:themeFill="accent1" w:themeFillTint="33"/>
          </w:tcPr>
          <w:p w14:paraId="2C145D06" w14:textId="77777777" w:rsidR="00430EDA" w:rsidRDefault="00430EDA" w:rsidP="00AD4BA1">
            <w:pPr>
              <w:jc w:val="both"/>
              <w:rPr>
                <w:rFonts w:asciiTheme="majorHAnsi" w:hAnsiTheme="majorHAnsi"/>
                <w:color w:val="auto"/>
              </w:rPr>
            </w:pPr>
            <w:r>
              <w:rPr>
                <w:rFonts w:asciiTheme="majorHAnsi" w:hAnsiTheme="majorHAnsi"/>
                <w:color w:val="auto"/>
              </w:rPr>
              <w:t>Communication staff</w:t>
            </w:r>
          </w:p>
        </w:tc>
      </w:tr>
      <w:tr w:rsidR="00BF026C" w14:paraId="5B281173" w14:textId="77777777">
        <w:tc>
          <w:tcPr>
            <w:tcW w:w="1098" w:type="dxa"/>
            <w:vMerge/>
            <w:shd w:val="clear" w:color="auto" w:fill="D9E2F3" w:themeFill="accent1" w:themeFillTint="33"/>
          </w:tcPr>
          <w:p w14:paraId="7E72162B" w14:textId="77777777" w:rsidR="00430EDA" w:rsidRDefault="00430EDA" w:rsidP="00AD4BA1">
            <w:pPr>
              <w:jc w:val="both"/>
              <w:rPr>
                <w:rFonts w:asciiTheme="majorHAnsi" w:hAnsiTheme="majorHAnsi"/>
                <w:color w:val="auto"/>
              </w:rPr>
            </w:pPr>
          </w:p>
        </w:tc>
        <w:tc>
          <w:tcPr>
            <w:tcW w:w="9450" w:type="dxa"/>
            <w:shd w:val="clear" w:color="auto" w:fill="D9E2F3" w:themeFill="accent1" w:themeFillTint="33"/>
          </w:tcPr>
          <w:p w14:paraId="79C97B95" w14:textId="2C5E3169" w:rsidR="00430EDA" w:rsidRPr="00430EDA" w:rsidRDefault="002B069F" w:rsidP="00263717">
            <w:pPr>
              <w:pStyle w:val="ListParagraph"/>
              <w:numPr>
                <w:ilvl w:val="0"/>
                <w:numId w:val="26"/>
              </w:numPr>
              <w:jc w:val="both"/>
              <w:rPr>
                <w:rFonts w:asciiTheme="majorHAnsi" w:hAnsiTheme="majorHAnsi"/>
                <w:color w:val="auto"/>
              </w:rPr>
            </w:pPr>
            <w:r>
              <w:rPr>
                <w:rFonts w:asciiTheme="majorHAnsi" w:hAnsiTheme="majorHAnsi"/>
                <w:color w:val="auto"/>
              </w:rPr>
              <w:t xml:space="preserve">Distribute communication materials at Board meetings, </w:t>
            </w:r>
            <w:r w:rsidR="00263717">
              <w:rPr>
                <w:rFonts w:asciiTheme="majorHAnsi" w:hAnsiTheme="majorHAnsi"/>
                <w:color w:val="auto"/>
              </w:rPr>
              <w:t xml:space="preserve">Association meetings, </w:t>
            </w:r>
            <w:r>
              <w:rPr>
                <w:rFonts w:asciiTheme="majorHAnsi" w:hAnsiTheme="majorHAnsi"/>
                <w:color w:val="auto"/>
              </w:rPr>
              <w:t>etc. (strategy 1)</w:t>
            </w:r>
          </w:p>
        </w:tc>
        <w:tc>
          <w:tcPr>
            <w:tcW w:w="4320" w:type="dxa"/>
            <w:shd w:val="clear" w:color="auto" w:fill="D9E2F3" w:themeFill="accent1" w:themeFillTint="33"/>
          </w:tcPr>
          <w:p w14:paraId="41970F05" w14:textId="77777777" w:rsidR="00430EDA" w:rsidRDefault="00430EDA" w:rsidP="00AD4BA1">
            <w:pPr>
              <w:jc w:val="both"/>
              <w:rPr>
                <w:rFonts w:asciiTheme="majorHAnsi" w:hAnsiTheme="majorHAnsi"/>
                <w:color w:val="auto"/>
              </w:rPr>
            </w:pPr>
            <w:r>
              <w:rPr>
                <w:rFonts w:asciiTheme="majorHAnsi" w:hAnsiTheme="majorHAnsi"/>
                <w:color w:val="auto"/>
              </w:rPr>
              <w:t>Board Director/communication staff</w:t>
            </w:r>
          </w:p>
        </w:tc>
      </w:tr>
      <w:tr w:rsidR="00BF026C" w14:paraId="7A541377" w14:textId="77777777">
        <w:tc>
          <w:tcPr>
            <w:tcW w:w="1098" w:type="dxa"/>
            <w:vMerge/>
            <w:shd w:val="clear" w:color="auto" w:fill="D9E2F3" w:themeFill="accent1" w:themeFillTint="33"/>
          </w:tcPr>
          <w:p w14:paraId="2B32526E" w14:textId="77777777" w:rsidR="00430EDA" w:rsidRDefault="00430EDA" w:rsidP="00AD4BA1">
            <w:pPr>
              <w:jc w:val="both"/>
              <w:rPr>
                <w:rFonts w:asciiTheme="majorHAnsi" w:hAnsiTheme="majorHAnsi"/>
                <w:color w:val="auto"/>
              </w:rPr>
            </w:pPr>
          </w:p>
        </w:tc>
        <w:tc>
          <w:tcPr>
            <w:tcW w:w="9450" w:type="dxa"/>
            <w:shd w:val="clear" w:color="auto" w:fill="D9E2F3" w:themeFill="accent1" w:themeFillTint="33"/>
          </w:tcPr>
          <w:p w14:paraId="4490FDC8" w14:textId="569ED3F5" w:rsidR="00430EDA" w:rsidRPr="00430EDA" w:rsidRDefault="00430EDA" w:rsidP="00561F6D">
            <w:pPr>
              <w:pStyle w:val="ListParagraph"/>
              <w:numPr>
                <w:ilvl w:val="0"/>
                <w:numId w:val="26"/>
              </w:numPr>
              <w:jc w:val="both"/>
              <w:rPr>
                <w:rFonts w:asciiTheme="majorHAnsi" w:hAnsiTheme="majorHAnsi"/>
                <w:color w:val="auto"/>
              </w:rPr>
            </w:pPr>
            <w:r>
              <w:rPr>
                <w:rFonts w:asciiTheme="majorHAnsi" w:hAnsiTheme="majorHAnsi"/>
                <w:color w:val="auto"/>
              </w:rPr>
              <w:t xml:space="preserve">Schedule regular ongoing calls or meetings with point </w:t>
            </w:r>
            <w:r w:rsidR="00561F6D">
              <w:rPr>
                <w:rFonts w:asciiTheme="majorHAnsi" w:hAnsiTheme="majorHAnsi"/>
                <w:color w:val="auto"/>
              </w:rPr>
              <w:t>people</w:t>
            </w:r>
            <w:r w:rsidR="005B06B4">
              <w:rPr>
                <w:rFonts w:asciiTheme="majorHAnsi" w:hAnsiTheme="majorHAnsi"/>
                <w:color w:val="auto"/>
              </w:rPr>
              <w:t>/communication staff</w:t>
            </w:r>
          </w:p>
        </w:tc>
        <w:tc>
          <w:tcPr>
            <w:tcW w:w="4320" w:type="dxa"/>
            <w:shd w:val="clear" w:color="auto" w:fill="D9E2F3" w:themeFill="accent1" w:themeFillTint="33"/>
          </w:tcPr>
          <w:p w14:paraId="0964C7DD" w14:textId="77777777" w:rsidR="00430EDA" w:rsidRDefault="00430EDA" w:rsidP="00AD4BA1">
            <w:pPr>
              <w:jc w:val="both"/>
              <w:rPr>
                <w:rFonts w:asciiTheme="majorHAnsi" w:hAnsiTheme="majorHAnsi"/>
                <w:color w:val="auto"/>
              </w:rPr>
            </w:pPr>
            <w:r>
              <w:rPr>
                <w:rFonts w:asciiTheme="majorHAnsi" w:hAnsiTheme="majorHAnsi"/>
                <w:color w:val="auto"/>
              </w:rPr>
              <w:t>Communication staff</w:t>
            </w:r>
          </w:p>
        </w:tc>
      </w:tr>
      <w:tr w:rsidR="00BF026C" w14:paraId="3F16C0EC" w14:textId="77777777">
        <w:tc>
          <w:tcPr>
            <w:tcW w:w="1098" w:type="dxa"/>
            <w:vMerge/>
            <w:shd w:val="clear" w:color="auto" w:fill="D9E2F3" w:themeFill="accent1" w:themeFillTint="33"/>
          </w:tcPr>
          <w:p w14:paraId="067BC68D" w14:textId="77777777" w:rsidR="002B069F" w:rsidRDefault="002B069F" w:rsidP="00AD4BA1">
            <w:pPr>
              <w:jc w:val="both"/>
              <w:rPr>
                <w:rFonts w:asciiTheme="majorHAnsi" w:hAnsiTheme="majorHAnsi"/>
                <w:color w:val="auto"/>
              </w:rPr>
            </w:pPr>
          </w:p>
        </w:tc>
        <w:tc>
          <w:tcPr>
            <w:tcW w:w="9450" w:type="dxa"/>
            <w:shd w:val="clear" w:color="auto" w:fill="D9E2F3" w:themeFill="accent1" w:themeFillTint="33"/>
          </w:tcPr>
          <w:p w14:paraId="557CCEB0" w14:textId="77777777" w:rsidR="002B069F" w:rsidRPr="00430EDA" w:rsidRDefault="002B069F" w:rsidP="002B069F">
            <w:pPr>
              <w:pStyle w:val="ListParagraph"/>
              <w:numPr>
                <w:ilvl w:val="0"/>
                <w:numId w:val="26"/>
              </w:numPr>
              <w:jc w:val="both"/>
              <w:rPr>
                <w:rFonts w:asciiTheme="majorHAnsi" w:hAnsiTheme="majorHAnsi"/>
                <w:color w:val="auto"/>
              </w:rPr>
            </w:pPr>
            <w:r>
              <w:rPr>
                <w:rFonts w:asciiTheme="majorHAnsi" w:hAnsiTheme="majorHAnsi"/>
                <w:color w:val="auto"/>
              </w:rPr>
              <w:t>Confirm expectations of board ambassadors for each workforce development board (strategy 2)</w:t>
            </w:r>
          </w:p>
        </w:tc>
        <w:tc>
          <w:tcPr>
            <w:tcW w:w="4320" w:type="dxa"/>
            <w:shd w:val="clear" w:color="auto" w:fill="D9E2F3" w:themeFill="accent1" w:themeFillTint="33"/>
          </w:tcPr>
          <w:p w14:paraId="30120A02" w14:textId="77777777" w:rsidR="002B069F" w:rsidRDefault="002B069F" w:rsidP="00AD4BA1">
            <w:pPr>
              <w:jc w:val="both"/>
              <w:rPr>
                <w:rFonts w:asciiTheme="majorHAnsi" w:hAnsiTheme="majorHAnsi"/>
                <w:color w:val="auto"/>
              </w:rPr>
            </w:pPr>
            <w:r>
              <w:rPr>
                <w:rFonts w:asciiTheme="majorHAnsi" w:hAnsiTheme="majorHAnsi"/>
                <w:color w:val="auto"/>
              </w:rPr>
              <w:t>Board Director/Communication staff</w:t>
            </w:r>
          </w:p>
        </w:tc>
      </w:tr>
      <w:tr w:rsidR="00BF026C" w14:paraId="1B2A9471" w14:textId="77777777">
        <w:tc>
          <w:tcPr>
            <w:tcW w:w="1098" w:type="dxa"/>
            <w:vMerge/>
            <w:shd w:val="clear" w:color="auto" w:fill="D9E2F3" w:themeFill="accent1" w:themeFillTint="33"/>
          </w:tcPr>
          <w:p w14:paraId="66F40189" w14:textId="77777777" w:rsidR="002B069F" w:rsidRDefault="002B069F" w:rsidP="00AD4BA1">
            <w:pPr>
              <w:jc w:val="both"/>
              <w:rPr>
                <w:rFonts w:asciiTheme="majorHAnsi" w:hAnsiTheme="majorHAnsi"/>
                <w:color w:val="auto"/>
              </w:rPr>
            </w:pPr>
          </w:p>
        </w:tc>
        <w:tc>
          <w:tcPr>
            <w:tcW w:w="9450" w:type="dxa"/>
            <w:shd w:val="clear" w:color="auto" w:fill="D9E2F3" w:themeFill="accent1" w:themeFillTint="33"/>
          </w:tcPr>
          <w:p w14:paraId="39EBE2E0" w14:textId="263654EB" w:rsidR="002B069F" w:rsidRDefault="002B069F" w:rsidP="00561F6D">
            <w:pPr>
              <w:pStyle w:val="ListParagraph"/>
              <w:numPr>
                <w:ilvl w:val="0"/>
                <w:numId w:val="26"/>
              </w:numPr>
              <w:jc w:val="both"/>
              <w:rPr>
                <w:rFonts w:asciiTheme="majorHAnsi" w:hAnsiTheme="majorHAnsi"/>
                <w:color w:val="auto"/>
              </w:rPr>
            </w:pPr>
            <w:r w:rsidRPr="00F235B7">
              <w:rPr>
                <w:rFonts w:asciiTheme="majorHAnsi" w:hAnsiTheme="majorHAnsi"/>
                <w:color w:val="auto"/>
              </w:rPr>
              <w:t>Present the board ambassador strategy to the board</w:t>
            </w:r>
            <w:r>
              <w:rPr>
                <w:rFonts w:asciiTheme="majorHAnsi" w:hAnsiTheme="majorHAnsi"/>
                <w:color w:val="auto"/>
              </w:rPr>
              <w:t xml:space="preserve"> (strategy 2)</w:t>
            </w:r>
          </w:p>
        </w:tc>
        <w:tc>
          <w:tcPr>
            <w:tcW w:w="4320" w:type="dxa"/>
            <w:shd w:val="clear" w:color="auto" w:fill="D9E2F3" w:themeFill="accent1" w:themeFillTint="33"/>
          </w:tcPr>
          <w:p w14:paraId="296B79C0" w14:textId="77777777" w:rsidR="002B069F" w:rsidRDefault="002B069F" w:rsidP="002B069F">
            <w:pPr>
              <w:jc w:val="both"/>
              <w:rPr>
                <w:rFonts w:asciiTheme="majorHAnsi" w:hAnsiTheme="majorHAnsi"/>
                <w:color w:val="auto"/>
              </w:rPr>
            </w:pPr>
            <w:r>
              <w:rPr>
                <w:rFonts w:asciiTheme="majorHAnsi" w:hAnsiTheme="majorHAnsi"/>
                <w:color w:val="auto"/>
              </w:rPr>
              <w:t>Board Director</w:t>
            </w:r>
          </w:p>
        </w:tc>
      </w:tr>
      <w:tr w:rsidR="00BF026C" w14:paraId="7BFFBAAE" w14:textId="77777777">
        <w:tc>
          <w:tcPr>
            <w:tcW w:w="1098" w:type="dxa"/>
            <w:vMerge/>
            <w:shd w:val="clear" w:color="auto" w:fill="D9E2F3" w:themeFill="accent1" w:themeFillTint="33"/>
          </w:tcPr>
          <w:p w14:paraId="4B8D76C9" w14:textId="77777777" w:rsidR="002B069F" w:rsidRDefault="002B069F" w:rsidP="00AD4BA1">
            <w:pPr>
              <w:jc w:val="both"/>
              <w:rPr>
                <w:rFonts w:asciiTheme="majorHAnsi" w:hAnsiTheme="majorHAnsi"/>
                <w:color w:val="auto"/>
              </w:rPr>
            </w:pPr>
          </w:p>
        </w:tc>
        <w:tc>
          <w:tcPr>
            <w:tcW w:w="9450" w:type="dxa"/>
            <w:shd w:val="clear" w:color="auto" w:fill="D9E2F3" w:themeFill="accent1" w:themeFillTint="33"/>
          </w:tcPr>
          <w:p w14:paraId="0D12DEA8" w14:textId="77777777" w:rsidR="002B069F" w:rsidRDefault="002B069F" w:rsidP="002B069F">
            <w:pPr>
              <w:pStyle w:val="ListParagraph"/>
              <w:numPr>
                <w:ilvl w:val="0"/>
                <w:numId w:val="26"/>
              </w:numPr>
              <w:jc w:val="both"/>
              <w:rPr>
                <w:rFonts w:asciiTheme="majorHAnsi" w:hAnsiTheme="majorHAnsi"/>
                <w:color w:val="auto"/>
              </w:rPr>
            </w:pPr>
            <w:r>
              <w:rPr>
                <w:rFonts w:asciiTheme="majorHAnsi" w:hAnsiTheme="majorHAnsi"/>
                <w:color w:val="auto"/>
              </w:rPr>
              <w:t>Set up tracking process for board ambassadors (strategy 5)</w:t>
            </w:r>
          </w:p>
          <w:p w14:paraId="27F47A25" w14:textId="1F769794" w:rsidR="002B069F" w:rsidRDefault="002B069F" w:rsidP="002B069F">
            <w:pPr>
              <w:pStyle w:val="ListParagraph"/>
              <w:numPr>
                <w:ilvl w:val="0"/>
                <w:numId w:val="26"/>
              </w:numPr>
              <w:jc w:val="both"/>
              <w:rPr>
                <w:rFonts w:asciiTheme="majorHAnsi" w:hAnsiTheme="majorHAnsi"/>
                <w:color w:val="auto"/>
              </w:rPr>
            </w:pPr>
            <w:r w:rsidRPr="00AD4BA1">
              <w:rPr>
                <w:rFonts w:asciiTheme="majorHAnsi" w:hAnsiTheme="majorHAnsi"/>
                <w:color w:val="auto"/>
              </w:rPr>
              <w:t>Develop a running list of speaking</w:t>
            </w:r>
            <w:r>
              <w:rPr>
                <w:rFonts w:asciiTheme="majorHAnsi" w:hAnsiTheme="majorHAnsi"/>
                <w:color w:val="auto"/>
              </w:rPr>
              <w:t xml:space="preserve"> opportunities or presentations </w:t>
            </w:r>
            <w:r w:rsidR="005B06B4">
              <w:rPr>
                <w:rFonts w:asciiTheme="majorHAnsi" w:hAnsiTheme="majorHAnsi"/>
                <w:color w:val="auto"/>
              </w:rPr>
              <w:t>– starting with staff</w:t>
            </w:r>
            <w:r w:rsidR="00BC3A91">
              <w:rPr>
                <w:rFonts w:asciiTheme="majorHAnsi" w:hAnsiTheme="majorHAnsi"/>
                <w:color w:val="auto"/>
              </w:rPr>
              <w:t xml:space="preserve"> ideas</w:t>
            </w:r>
            <w:r w:rsidR="005B06B4">
              <w:rPr>
                <w:rFonts w:asciiTheme="majorHAnsi" w:hAnsiTheme="majorHAnsi"/>
                <w:color w:val="auto"/>
              </w:rPr>
              <w:t xml:space="preserve"> – </w:t>
            </w:r>
            <w:r>
              <w:rPr>
                <w:rFonts w:asciiTheme="majorHAnsi" w:hAnsiTheme="majorHAnsi"/>
                <w:color w:val="auto"/>
              </w:rPr>
              <w:t>(strategy 4)</w:t>
            </w:r>
            <w:r w:rsidRPr="00AD4BA1">
              <w:rPr>
                <w:rFonts w:asciiTheme="majorHAnsi" w:hAnsiTheme="majorHAnsi"/>
                <w:color w:val="auto"/>
              </w:rPr>
              <w:t xml:space="preserve"> </w:t>
            </w:r>
          </w:p>
          <w:p w14:paraId="68FEB03C" w14:textId="77777777" w:rsidR="002B069F" w:rsidRPr="002B069F" w:rsidRDefault="002B069F" w:rsidP="002B069F">
            <w:pPr>
              <w:pStyle w:val="ListParagraph"/>
              <w:numPr>
                <w:ilvl w:val="0"/>
                <w:numId w:val="26"/>
              </w:numPr>
              <w:jc w:val="both"/>
              <w:rPr>
                <w:rFonts w:asciiTheme="majorHAnsi" w:hAnsiTheme="majorHAnsi"/>
                <w:color w:val="auto"/>
              </w:rPr>
            </w:pPr>
            <w:r>
              <w:rPr>
                <w:rFonts w:asciiTheme="majorHAnsi" w:hAnsiTheme="majorHAnsi"/>
                <w:color w:val="auto"/>
              </w:rPr>
              <w:t>Apply screening template (strategy 4)</w:t>
            </w:r>
          </w:p>
        </w:tc>
        <w:tc>
          <w:tcPr>
            <w:tcW w:w="4320" w:type="dxa"/>
            <w:shd w:val="clear" w:color="auto" w:fill="D9E2F3" w:themeFill="accent1" w:themeFillTint="33"/>
          </w:tcPr>
          <w:p w14:paraId="0DBBE2FD" w14:textId="77777777" w:rsidR="002B069F" w:rsidRDefault="002B069F" w:rsidP="00AD4BA1">
            <w:pPr>
              <w:jc w:val="both"/>
              <w:rPr>
                <w:rFonts w:asciiTheme="majorHAnsi" w:hAnsiTheme="majorHAnsi"/>
                <w:color w:val="auto"/>
              </w:rPr>
            </w:pPr>
            <w:r>
              <w:rPr>
                <w:rFonts w:asciiTheme="majorHAnsi" w:hAnsiTheme="majorHAnsi"/>
                <w:color w:val="auto"/>
              </w:rPr>
              <w:t>Communication staff</w:t>
            </w:r>
          </w:p>
        </w:tc>
      </w:tr>
      <w:tr w:rsidR="00BF026C" w14:paraId="24F3B38B" w14:textId="77777777">
        <w:tc>
          <w:tcPr>
            <w:tcW w:w="1098" w:type="dxa"/>
            <w:vMerge w:val="restart"/>
          </w:tcPr>
          <w:p w14:paraId="1CA99CF3" w14:textId="77777777" w:rsidR="002B069F" w:rsidRDefault="002B069F" w:rsidP="00AD4BA1">
            <w:pPr>
              <w:jc w:val="both"/>
              <w:rPr>
                <w:rFonts w:asciiTheme="majorHAnsi" w:hAnsiTheme="majorHAnsi"/>
                <w:color w:val="auto"/>
              </w:rPr>
            </w:pPr>
            <w:r>
              <w:rPr>
                <w:rFonts w:asciiTheme="majorHAnsi" w:hAnsiTheme="majorHAnsi"/>
                <w:color w:val="auto"/>
              </w:rPr>
              <w:t>Month 2</w:t>
            </w:r>
          </w:p>
        </w:tc>
        <w:tc>
          <w:tcPr>
            <w:tcW w:w="9450" w:type="dxa"/>
          </w:tcPr>
          <w:p w14:paraId="31F6D3F2" w14:textId="77777777" w:rsidR="002B069F" w:rsidRPr="00AD4BA1" w:rsidRDefault="002B069F" w:rsidP="00BF026C">
            <w:pPr>
              <w:pStyle w:val="ListParagraph"/>
              <w:numPr>
                <w:ilvl w:val="0"/>
                <w:numId w:val="14"/>
              </w:numPr>
              <w:ind w:left="342"/>
              <w:jc w:val="both"/>
              <w:rPr>
                <w:rFonts w:asciiTheme="majorHAnsi" w:hAnsiTheme="majorHAnsi"/>
                <w:color w:val="auto"/>
              </w:rPr>
            </w:pPr>
            <w:r>
              <w:rPr>
                <w:rFonts w:asciiTheme="majorHAnsi" w:hAnsiTheme="majorHAnsi"/>
                <w:color w:val="auto"/>
              </w:rPr>
              <w:t>Confirm board ambassadors (strategy 2)</w:t>
            </w:r>
          </w:p>
        </w:tc>
        <w:tc>
          <w:tcPr>
            <w:tcW w:w="4320" w:type="dxa"/>
          </w:tcPr>
          <w:p w14:paraId="652DB132" w14:textId="77777777" w:rsidR="002B069F" w:rsidRDefault="002B069F" w:rsidP="002B069F">
            <w:pPr>
              <w:jc w:val="both"/>
              <w:rPr>
                <w:rFonts w:asciiTheme="majorHAnsi" w:hAnsiTheme="majorHAnsi"/>
                <w:color w:val="auto"/>
              </w:rPr>
            </w:pPr>
            <w:r>
              <w:rPr>
                <w:rFonts w:asciiTheme="majorHAnsi" w:hAnsiTheme="majorHAnsi"/>
                <w:color w:val="auto"/>
              </w:rPr>
              <w:t>Board Director</w:t>
            </w:r>
          </w:p>
        </w:tc>
      </w:tr>
      <w:tr w:rsidR="00BF026C" w14:paraId="454AE699" w14:textId="77777777">
        <w:tc>
          <w:tcPr>
            <w:tcW w:w="1098" w:type="dxa"/>
            <w:vMerge/>
          </w:tcPr>
          <w:p w14:paraId="343B8FF2" w14:textId="77777777" w:rsidR="002B069F" w:rsidRDefault="002B069F" w:rsidP="00AD4BA1">
            <w:pPr>
              <w:jc w:val="both"/>
              <w:rPr>
                <w:rFonts w:asciiTheme="majorHAnsi" w:hAnsiTheme="majorHAnsi"/>
                <w:color w:val="auto"/>
              </w:rPr>
            </w:pPr>
          </w:p>
        </w:tc>
        <w:tc>
          <w:tcPr>
            <w:tcW w:w="9450" w:type="dxa"/>
          </w:tcPr>
          <w:p w14:paraId="6C0E1672" w14:textId="7F28460B" w:rsidR="002B069F" w:rsidRDefault="002B069F" w:rsidP="00BF026C">
            <w:pPr>
              <w:pStyle w:val="ListParagraph"/>
              <w:numPr>
                <w:ilvl w:val="0"/>
                <w:numId w:val="14"/>
              </w:numPr>
              <w:ind w:left="342"/>
              <w:jc w:val="both"/>
              <w:rPr>
                <w:rFonts w:asciiTheme="majorHAnsi" w:hAnsiTheme="majorHAnsi"/>
                <w:color w:val="auto"/>
              </w:rPr>
            </w:pPr>
            <w:r w:rsidRPr="00AD4BA1">
              <w:rPr>
                <w:rFonts w:asciiTheme="majorHAnsi" w:hAnsiTheme="majorHAnsi"/>
                <w:color w:val="auto"/>
              </w:rPr>
              <w:t>Develop a running list of speaking</w:t>
            </w:r>
            <w:r>
              <w:rPr>
                <w:rFonts w:asciiTheme="majorHAnsi" w:hAnsiTheme="majorHAnsi"/>
                <w:color w:val="auto"/>
              </w:rPr>
              <w:t xml:space="preserve"> opportunities or presentations</w:t>
            </w:r>
            <w:r w:rsidR="00BC3A91">
              <w:rPr>
                <w:rFonts w:asciiTheme="majorHAnsi" w:hAnsiTheme="majorHAnsi"/>
                <w:color w:val="auto"/>
              </w:rPr>
              <w:t>;</w:t>
            </w:r>
            <w:r>
              <w:rPr>
                <w:rFonts w:asciiTheme="majorHAnsi" w:hAnsiTheme="majorHAnsi"/>
                <w:color w:val="auto"/>
              </w:rPr>
              <w:t xml:space="preserve"> </w:t>
            </w:r>
            <w:r w:rsidR="00BC3A91">
              <w:rPr>
                <w:rFonts w:asciiTheme="majorHAnsi" w:hAnsiTheme="majorHAnsi"/>
                <w:color w:val="auto"/>
              </w:rPr>
              <w:t>collect</w:t>
            </w:r>
            <w:r w:rsidR="005B06B4">
              <w:rPr>
                <w:rFonts w:asciiTheme="majorHAnsi" w:hAnsiTheme="majorHAnsi"/>
                <w:color w:val="auto"/>
              </w:rPr>
              <w:t xml:space="preserve"> board member </w:t>
            </w:r>
            <w:r w:rsidR="00BC3A91">
              <w:rPr>
                <w:rFonts w:asciiTheme="majorHAnsi" w:hAnsiTheme="majorHAnsi"/>
                <w:color w:val="auto"/>
              </w:rPr>
              <w:t>ideas</w:t>
            </w:r>
            <w:r w:rsidR="005B06B4">
              <w:rPr>
                <w:rFonts w:asciiTheme="majorHAnsi" w:hAnsiTheme="majorHAnsi"/>
                <w:color w:val="auto"/>
              </w:rPr>
              <w:t xml:space="preserve"> </w:t>
            </w:r>
            <w:r>
              <w:rPr>
                <w:rFonts w:asciiTheme="majorHAnsi" w:hAnsiTheme="majorHAnsi"/>
                <w:color w:val="auto"/>
              </w:rPr>
              <w:t>(strategy 4)</w:t>
            </w:r>
            <w:r w:rsidRPr="00AD4BA1">
              <w:rPr>
                <w:rFonts w:asciiTheme="majorHAnsi" w:hAnsiTheme="majorHAnsi"/>
                <w:color w:val="auto"/>
              </w:rPr>
              <w:t xml:space="preserve"> </w:t>
            </w:r>
          </w:p>
          <w:p w14:paraId="738003F4" w14:textId="77777777" w:rsidR="002B069F" w:rsidRPr="002B069F" w:rsidRDefault="002B069F" w:rsidP="00BF026C">
            <w:pPr>
              <w:pStyle w:val="ListParagraph"/>
              <w:numPr>
                <w:ilvl w:val="0"/>
                <w:numId w:val="14"/>
              </w:numPr>
              <w:ind w:left="342"/>
              <w:jc w:val="both"/>
              <w:rPr>
                <w:rFonts w:asciiTheme="majorHAnsi" w:hAnsiTheme="majorHAnsi"/>
                <w:color w:val="auto"/>
              </w:rPr>
            </w:pPr>
            <w:r>
              <w:rPr>
                <w:rFonts w:asciiTheme="majorHAnsi" w:hAnsiTheme="majorHAnsi"/>
                <w:color w:val="auto"/>
              </w:rPr>
              <w:t>Apply screening template (strategy 4)</w:t>
            </w:r>
          </w:p>
        </w:tc>
        <w:tc>
          <w:tcPr>
            <w:tcW w:w="4320" w:type="dxa"/>
          </w:tcPr>
          <w:p w14:paraId="1124A141" w14:textId="77777777" w:rsidR="002B069F" w:rsidRDefault="002B069F" w:rsidP="002B069F">
            <w:pPr>
              <w:jc w:val="both"/>
              <w:rPr>
                <w:rFonts w:asciiTheme="majorHAnsi" w:hAnsiTheme="majorHAnsi"/>
                <w:color w:val="auto"/>
              </w:rPr>
            </w:pPr>
            <w:r>
              <w:rPr>
                <w:rFonts w:asciiTheme="majorHAnsi" w:hAnsiTheme="majorHAnsi"/>
                <w:color w:val="auto"/>
              </w:rPr>
              <w:t>Communication staff</w:t>
            </w:r>
          </w:p>
        </w:tc>
      </w:tr>
      <w:tr w:rsidR="00BF026C" w14:paraId="37D7CF94" w14:textId="77777777">
        <w:tc>
          <w:tcPr>
            <w:tcW w:w="1098" w:type="dxa"/>
            <w:vMerge/>
          </w:tcPr>
          <w:p w14:paraId="657D46F5" w14:textId="77777777" w:rsidR="002B069F" w:rsidRDefault="002B069F" w:rsidP="00AD4BA1">
            <w:pPr>
              <w:jc w:val="both"/>
              <w:rPr>
                <w:rFonts w:asciiTheme="majorHAnsi" w:hAnsiTheme="majorHAnsi"/>
                <w:color w:val="auto"/>
              </w:rPr>
            </w:pPr>
          </w:p>
        </w:tc>
        <w:tc>
          <w:tcPr>
            <w:tcW w:w="9450" w:type="dxa"/>
          </w:tcPr>
          <w:p w14:paraId="12181ADF" w14:textId="77777777" w:rsidR="002B069F" w:rsidRPr="00AD4BA1" w:rsidRDefault="002B069F" w:rsidP="00BF026C">
            <w:pPr>
              <w:pStyle w:val="ListParagraph"/>
              <w:numPr>
                <w:ilvl w:val="0"/>
                <w:numId w:val="14"/>
              </w:numPr>
              <w:ind w:left="342"/>
              <w:jc w:val="both"/>
              <w:rPr>
                <w:rFonts w:asciiTheme="majorHAnsi" w:hAnsiTheme="majorHAnsi"/>
                <w:color w:val="auto"/>
              </w:rPr>
            </w:pPr>
            <w:r>
              <w:rPr>
                <w:rFonts w:asciiTheme="majorHAnsi" w:hAnsiTheme="majorHAnsi"/>
                <w:color w:val="auto"/>
              </w:rPr>
              <w:t>Prepare board ambassadors with a joint training (strategy 3)</w:t>
            </w:r>
          </w:p>
        </w:tc>
        <w:tc>
          <w:tcPr>
            <w:tcW w:w="4320" w:type="dxa"/>
          </w:tcPr>
          <w:p w14:paraId="41CB85C6" w14:textId="77777777" w:rsidR="002B069F" w:rsidRDefault="002B069F" w:rsidP="00AD4BA1">
            <w:pPr>
              <w:jc w:val="both"/>
              <w:rPr>
                <w:rFonts w:asciiTheme="majorHAnsi" w:hAnsiTheme="majorHAnsi"/>
                <w:color w:val="auto"/>
              </w:rPr>
            </w:pPr>
            <w:r>
              <w:rPr>
                <w:rFonts w:asciiTheme="majorHAnsi" w:hAnsiTheme="majorHAnsi"/>
                <w:color w:val="auto"/>
              </w:rPr>
              <w:t>Communication staff/Board Directors</w:t>
            </w:r>
          </w:p>
        </w:tc>
      </w:tr>
      <w:tr w:rsidR="00BF026C" w14:paraId="6A4452DB" w14:textId="77777777">
        <w:tc>
          <w:tcPr>
            <w:tcW w:w="1098" w:type="dxa"/>
            <w:shd w:val="clear" w:color="auto" w:fill="D9E2F3" w:themeFill="accent1" w:themeFillTint="33"/>
          </w:tcPr>
          <w:p w14:paraId="6D4321A7" w14:textId="77777777" w:rsidR="002B069F" w:rsidRDefault="002B069F" w:rsidP="00AD4BA1">
            <w:pPr>
              <w:jc w:val="both"/>
              <w:rPr>
                <w:rFonts w:asciiTheme="majorHAnsi" w:hAnsiTheme="majorHAnsi"/>
                <w:color w:val="auto"/>
              </w:rPr>
            </w:pPr>
            <w:r>
              <w:rPr>
                <w:rFonts w:asciiTheme="majorHAnsi" w:hAnsiTheme="majorHAnsi"/>
                <w:color w:val="auto"/>
              </w:rPr>
              <w:t>Month 3</w:t>
            </w:r>
          </w:p>
        </w:tc>
        <w:tc>
          <w:tcPr>
            <w:tcW w:w="9450" w:type="dxa"/>
            <w:shd w:val="clear" w:color="auto" w:fill="D9E2F3" w:themeFill="accent1" w:themeFillTint="33"/>
          </w:tcPr>
          <w:p w14:paraId="436EE90C" w14:textId="77777777" w:rsidR="002B069F" w:rsidRDefault="002B069F" w:rsidP="002B069F">
            <w:pPr>
              <w:pStyle w:val="ListParagraph"/>
              <w:numPr>
                <w:ilvl w:val="0"/>
                <w:numId w:val="26"/>
              </w:numPr>
              <w:jc w:val="both"/>
              <w:rPr>
                <w:rFonts w:asciiTheme="majorHAnsi" w:hAnsiTheme="majorHAnsi"/>
                <w:color w:val="auto"/>
              </w:rPr>
            </w:pPr>
            <w:r w:rsidRPr="00AD4BA1">
              <w:rPr>
                <w:rFonts w:asciiTheme="majorHAnsi" w:hAnsiTheme="majorHAnsi"/>
                <w:color w:val="auto"/>
              </w:rPr>
              <w:t>Develop a running list of speaking</w:t>
            </w:r>
            <w:r>
              <w:rPr>
                <w:rFonts w:asciiTheme="majorHAnsi" w:hAnsiTheme="majorHAnsi"/>
                <w:color w:val="auto"/>
              </w:rPr>
              <w:t xml:space="preserve"> opportunities or presentations (strategy 4)</w:t>
            </w:r>
            <w:r w:rsidRPr="00AD4BA1">
              <w:rPr>
                <w:rFonts w:asciiTheme="majorHAnsi" w:hAnsiTheme="majorHAnsi"/>
                <w:color w:val="auto"/>
              </w:rPr>
              <w:t xml:space="preserve"> </w:t>
            </w:r>
          </w:p>
          <w:p w14:paraId="10EF420F" w14:textId="77777777" w:rsidR="002B069F" w:rsidRDefault="002B069F" w:rsidP="002B069F">
            <w:pPr>
              <w:pStyle w:val="ListParagraph"/>
              <w:numPr>
                <w:ilvl w:val="0"/>
                <w:numId w:val="26"/>
              </w:numPr>
              <w:jc w:val="both"/>
              <w:rPr>
                <w:rFonts w:asciiTheme="majorHAnsi" w:hAnsiTheme="majorHAnsi"/>
                <w:color w:val="auto"/>
              </w:rPr>
            </w:pPr>
            <w:r>
              <w:rPr>
                <w:rFonts w:asciiTheme="majorHAnsi" w:hAnsiTheme="majorHAnsi"/>
                <w:color w:val="auto"/>
              </w:rPr>
              <w:t>Apply screening template (strategy 4)</w:t>
            </w:r>
          </w:p>
          <w:p w14:paraId="45C604FA" w14:textId="77777777" w:rsidR="002B069F" w:rsidRPr="002B069F" w:rsidRDefault="002B069F" w:rsidP="002B069F">
            <w:pPr>
              <w:pStyle w:val="ListParagraph"/>
              <w:numPr>
                <w:ilvl w:val="0"/>
                <w:numId w:val="26"/>
              </w:numPr>
              <w:jc w:val="both"/>
              <w:rPr>
                <w:rFonts w:asciiTheme="majorHAnsi" w:hAnsiTheme="majorHAnsi"/>
                <w:color w:val="auto"/>
              </w:rPr>
            </w:pPr>
            <w:r w:rsidRPr="002B069F">
              <w:rPr>
                <w:rFonts w:asciiTheme="majorHAnsi" w:hAnsiTheme="majorHAnsi"/>
                <w:color w:val="auto"/>
              </w:rPr>
              <w:t>Coordinate speaking engagements (strategy 4)</w:t>
            </w:r>
          </w:p>
        </w:tc>
        <w:tc>
          <w:tcPr>
            <w:tcW w:w="4320" w:type="dxa"/>
            <w:shd w:val="clear" w:color="auto" w:fill="D9E2F3" w:themeFill="accent1" w:themeFillTint="33"/>
          </w:tcPr>
          <w:p w14:paraId="58B9C841" w14:textId="77777777" w:rsidR="002B069F" w:rsidRDefault="002B069F" w:rsidP="00AD4BA1">
            <w:pPr>
              <w:jc w:val="both"/>
              <w:rPr>
                <w:rFonts w:asciiTheme="majorHAnsi" w:hAnsiTheme="majorHAnsi"/>
                <w:color w:val="auto"/>
              </w:rPr>
            </w:pPr>
            <w:r>
              <w:rPr>
                <w:rFonts w:asciiTheme="majorHAnsi" w:hAnsiTheme="majorHAnsi"/>
                <w:color w:val="auto"/>
              </w:rPr>
              <w:t>Communication staff/Board ambassadors</w:t>
            </w:r>
          </w:p>
        </w:tc>
      </w:tr>
      <w:tr w:rsidR="00BF026C" w14:paraId="6D4DE293" w14:textId="77777777">
        <w:tc>
          <w:tcPr>
            <w:tcW w:w="1098" w:type="dxa"/>
          </w:tcPr>
          <w:p w14:paraId="5A2B9551" w14:textId="77777777" w:rsidR="002B069F" w:rsidRDefault="002B069F" w:rsidP="00AD4BA1">
            <w:pPr>
              <w:jc w:val="both"/>
              <w:rPr>
                <w:rFonts w:asciiTheme="majorHAnsi" w:hAnsiTheme="majorHAnsi"/>
                <w:color w:val="auto"/>
              </w:rPr>
            </w:pPr>
            <w:r>
              <w:rPr>
                <w:rFonts w:asciiTheme="majorHAnsi" w:hAnsiTheme="majorHAnsi"/>
                <w:color w:val="auto"/>
              </w:rPr>
              <w:t>Month 4</w:t>
            </w:r>
          </w:p>
        </w:tc>
        <w:tc>
          <w:tcPr>
            <w:tcW w:w="9450" w:type="dxa"/>
          </w:tcPr>
          <w:p w14:paraId="550C24A2" w14:textId="77777777" w:rsidR="002B069F" w:rsidRDefault="002B069F" w:rsidP="002B069F">
            <w:pPr>
              <w:pStyle w:val="ListParagraph"/>
              <w:numPr>
                <w:ilvl w:val="0"/>
                <w:numId w:val="26"/>
              </w:numPr>
              <w:jc w:val="both"/>
              <w:rPr>
                <w:rFonts w:asciiTheme="majorHAnsi" w:hAnsiTheme="majorHAnsi"/>
                <w:color w:val="auto"/>
              </w:rPr>
            </w:pPr>
            <w:r w:rsidRPr="00AD4BA1">
              <w:rPr>
                <w:rFonts w:asciiTheme="majorHAnsi" w:hAnsiTheme="majorHAnsi"/>
                <w:color w:val="auto"/>
              </w:rPr>
              <w:t>Develop a running list of speaking</w:t>
            </w:r>
            <w:r>
              <w:rPr>
                <w:rFonts w:asciiTheme="majorHAnsi" w:hAnsiTheme="majorHAnsi"/>
                <w:color w:val="auto"/>
              </w:rPr>
              <w:t xml:space="preserve"> opportunities or presentations (strategy 4)</w:t>
            </w:r>
            <w:r w:rsidRPr="00AD4BA1">
              <w:rPr>
                <w:rFonts w:asciiTheme="majorHAnsi" w:hAnsiTheme="majorHAnsi"/>
                <w:color w:val="auto"/>
              </w:rPr>
              <w:t xml:space="preserve"> </w:t>
            </w:r>
          </w:p>
          <w:p w14:paraId="4DE63D62" w14:textId="77777777" w:rsidR="002B069F" w:rsidRDefault="002B069F" w:rsidP="002B069F">
            <w:pPr>
              <w:pStyle w:val="ListParagraph"/>
              <w:numPr>
                <w:ilvl w:val="0"/>
                <w:numId w:val="26"/>
              </w:numPr>
              <w:jc w:val="both"/>
              <w:rPr>
                <w:rFonts w:asciiTheme="majorHAnsi" w:hAnsiTheme="majorHAnsi"/>
                <w:color w:val="auto"/>
              </w:rPr>
            </w:pPr>
            <w:r>
              <w:rPr>
                <w:rFonts w:asciiTheme="majorHAnsi" w:hAnsiTheme="majorHAnsi"/>
                <w:color w:val="auto"/>
              </w:rPr>
              <w:t>Apply screening template (strategy 4)</w:t>
            </w:r>
          </w:p>
          <w:p w14:paraId="14CDACF9" w14:textId="77777777" w:rsidR="002B069F" w:rsidRPr="002B069F" w:rsidRDefault="002B069F" w:rsidP="002B069F">
            <w:pPr>
              <w:pStyle w:val="ListParagraph"/>
              <w:numPr>
                <w:ilvl w:val="0"/>
                <w:numId w:val="26"/>
              </w:numPr>
              <w:jc w:val="both"/>
              <w:rPr>
                <w:rFonts w:asciiTheme="majorHAnsi" w:hAnsiTheme="majorHAnsi"/>
                <w:color w:val="auto"/>
              </w:rPr>
            </w:pPr>
            <w:r w:rsidRPr="002B069F">
              <w:rPr>
                <w:rFonts w:asciiTheme="majorHAnsi" w:hAnsiTheme="majorHAnsi"/>
                <w:color w:val="auto"/>
              </w:rPr>
              <w:t>Coordinate speaking engagements (strategy 4)</w:t>
            </w:r>
          </w:p>
        </w:tc>
        <w:tc>
          <w:tcPr>
            <w:tcW w:w="4320" w:type="dxa"/>
          </w:tcPr>
          <w:p w14:paraId="3171942A" w14:textId="77777777" w:rsidR="002B069F" w:rsidRDefault="002B069F" w:rsidP="00AD4BA1">
            <w:pPr>
              <w:jc w:val="both"/>
              <w:rPr>
                <w:rFonts w:asciiTheme="majorHAnsi" w:hAnsiTheme="majorHAnsi"/>
                <w:color w:val="auto"/>
              </w:rPr>
            </w:pPr>
            <w:r>
              <w:rPr>
                <w:rFonts w:asciiTheme="majorHAnsi" w:hAnsiTheme="majorHAnsi"/>
                <w:color w:val="auto"/>
              </w:rPr>
              <w:t>Communication staff/Board ambassadors</w:t>
            </w:r>
          </w:p>
        </w:tc>
      </w:tr>
      <w:tr w:rsidR="00BF026C" w14:paraId="5E63A59E" w14:textId="77777777">
        <w:tc>
          <w:tcPr>
            <w:tcW w:w="1098" w:type="dxa"/>
            <w:shd w:val="clear" w:color="auto" w:fill="D9E2F3" w:themeFill="accent1" w:themeFillTint="33"/>
          </w:tcPr>
          <w:p w14:paraId="5FFA2101" w14:textId="77777777" w:rsidR="002B069F" w:rsidRDefault="002B069F" w:rsidP="00AD4BA1">
            <w:pPr>
              <w:jc w:val="both"/>
              <w:rPr>
                <w:rFonts w:asciiTheme="majorHAnsi" w:hAnsiTheme="majorHAnsi"/>
                <w:color w:val="auto"/>
              </w:rPr>
            </w:pPr>
            <w:r>
              <w:rPr>
                <w:rFonts w:asciiTheme="majorHAnsi" w:hAnsiTheme="majorHAnsi"/>
                <w:color w:val="auto"/>
              </w:rPr>
              <w:t>Month 5</w:t>
            </w:r>
          </w:p>
        </w:tc>
        <w:tc>
          <w:tcPr>
            <w:tcW w:w="9450" w:type="dxa"/>
            <w:shd w:val="clear" w:color="auto" w:fill="D9E2F3" w:themeFill="accent1" w:themeFillTint="33"/>
          </w:tcPr>
          <w:p w14:paraId="19D10A18" w14:textId="77777777" w:rsidR="002B069F" w:rsidRDefault="002B069F" w:rsidP="002B069F">
            <w:pPr>
              <w:pStyle w:val="ListParagraph"/>
              <w:numPr>
                <w:ilvl w:val="0"/>
                <w:numId w:val="26"/>
              </w:numPr>
              <w:jc w:val="both"/>
              <w:rPr>
                <w:rFonts w:asciiTheme="majorHAnsi" w:hAnsiTheme="majorHAnsi"/>
                <w:color w:val="auto"/>
              </w:rPr>
            </w:pPr>
            <w:r w:rsidRPr="00AD4BA1">
              <w:rPr>
                <w:rFonts w:asciiTheme="majorHAnsi" w:hAnsiTheme="majorHAnsi"/>
                <w:color w:val="auto"/>
              </w:rPr>
              <w:t>Develop a running list of speaking</w:t>
            </w:r>
            <w:r>
              <w:rPr>
                <w:rFonts w:asciiTheme="majorHAnsi" w:hAnsiTheme="majorHAnsi"/>
                <w:color w:val="auto"/>
              </w:rPr>
              <w:t xml:space="preserve"> opportunities or presentations (strategy 4)</w:t>
            </w:r>
            <w:r w:rsidRPr="00AD4BA1">
              <w:rPr>
                <w:rFonts w:asciiTheme="majorHAnsi" w:hAnsiTheme="majorHAnsi"/>
                <w:color w:val="auto"/>
              </w:rPr>
              <w:t xml:space="preserve"> </w:t>
            </w:r>
          </w:p>
          <w:p w14:paraId="037CEF53" w14:textId="77777777" w:rsidR="002B069F" w:rsidRPr="00AD4BA1" w:rsidRDefault="002B069F" w:rsidP="002B069F">
            <w:pPr>
              <w:pStyle w:val="ListParagraph"/>
              <w:numPr>
                <w:ilvl w:val="0"/>
                <w:numId w:val="26"/>
              </w:numPr>
              <w:jc w:val="both"/>
              <w:rPr>
                <w:rFonts w:asciiTheme="majorHAnsi" w:hAnsiTheme="majorHAnsi"/>
                <w:color w:val="auto"/>
              </w:rPr>
            </w:pPr>
            <w:r>
              <w:rPr>
                <w:rFonts w:asciiTheme="majorHAnsi" w:hAnsiTheme="majorHAnsi"/>
                <w:color w:val="auto"/>
              </w:rPr>
              <w:t>Apply screening template (strategy 4)</w:t>
            </w:r>
          </w:p>
          <w:p w14:paraId="6AF5E3E5" w14:textId="77777777" w:rsidR="002B069F" w:rsidRPr="002B069F" w:rsidRDefault="002B069F" w:rsidP="002B069F">
            <w:pPr>
              <w:pStyle w:val="ListParagraph"/>
              <w:numPr>
                <w:ilvl w:val="0"/>
                <w:numId w:val="26"/>
              </w:numPr>
              <w:jc w:val="both"/>
              <w:rPr>
                <w:rFonts w:asciiTheme="majorHAnsi" w:hAnsiTheme="majorHAnsi"/>
                <w:color w:val="auto"/>
              </w:rPr>
            </w:pPr>
            <w:r>
              <w:rPr>
                <w:rFonts w:asciiTheme="majorHAnsi" w:hAnsiTheme="majorHAnsi"/>
                <w:color w:val="auto"/>
              </w:rPr>
              <w:t>Coordinate speaking engagements (strategy 4)</w:t>
            </w:r>
          </w:p>
        </w:tc>
        <w:tc>
          <w:tcPr>
            <w:tcW w:w="4320" w:type="dxa"/>
            <w:shd w:val="clear" w:color="auto" w:fill="D9E2F3" w:themeFill="accent1" w:themeFillTint="33"/>
          </w:tcPr>
          <w:p w14:paraId="7634B07D" w14:textId="77777777" w:rsidR="002B069F" w:rsidRDefault="002B069F" w:rsidP="00AD4BA1">
            <w:pPr>
              <w:jc w:val="both"/>
              <w:rPr>
                <w:rFonts w:asciiTheme="majorHAnsi" w:hAnsiTheme="majorHAnsi"/>
                <w:color w:val="auto"/>
              </w:rPr>
            </w:pPr>
            <w:r>
              <w:rPr>
                <w:rFonts w:asciiTheme="majorHAnsi" w:hAnsiTheme="majorHAnsi"/>
                <w:color w:val="auto"/>
              </w:rPr>
              <w:t>Communication staff/Board ambassadors</w:t>
            </w:r>
          </w:p>
        </w:tc>
      </w:tr>
      <w:tr w:rsidR="00BF026C" w14:paraId="34E8978F" w14:textId="77777777">
        <w:tc>
          <w:tcPr>
            <w:tcW w:w="1098" w:type="dxa"/>
            <w:vMerge w:val="restart"/>
          </w:tcPr>
          <w:p w14:paraId="2FD58221" w14:textId="77777777" w:rsidR="00BF026C" w:rsidRDefault="00BF026C" w:rsidP="00AD4BA1">
            <w:pPr>
              <w:jc w:val="both"/>
              <w:rPr>
                <w:rFonts w:asciiTheme="majorHAnsi" w:hAnsiTheme="majorHAnsi"/>
                <w:color w:val="auto"/>
              </w:rPr>
            </w:pPr>
            <w:r>
              <w:rPr>
                <w:rFonts w:asciiTheme="majorHAnsi" w:hAnsiTheme="majorHAnsi"/>
                <w:color w:val="auto"/>
              </w:rPr>
              <w:t>Month 6</w:t>
            </w:r>
          </w:p>
        </w:tc>
        <w:tc>
          <w:tcPr>
            <w:tcW w:w="9450" w:type="dxa"/>
          </w:tcPr>
          <w:p w14:paraId="2CEDFCC3" w14:textId="77777777" w:rsidR="00BF026C" w:rsidRPr="002B069F" w:rsidRDefault="00BF026C" w:rsidP="002B069F">
            <w:pPr>
              <w:pStyle w:val="ListParagraph"/>
              <w:numPr>
                <w:ilvl w:val="0"/>
                <w:numId w:val="26"/>
              </w:numPr>
              <w:jc w:val="both"/>
              <w:rPr>
                <w:rFonts w:asciiTheme="majorHAnsi" w:hAnsiTheme="majorHAnsi"/>
                <w:color w:val="auto"/>
              </w:rPr>
            </w:pPr>
            <w:r w:rsidRPr="002B069F">
              <w:rPr>
                <w:rFonts w:asciiTheme="majorHAnsi" w:hAnsiTheme="majorHAnsi"/>
                <w:color w:val="auto"/>
              </w:rPr>
              <w:t>Evaluate the board ambassador process and tweak as necessary</w:t>
            </w:r>
            <w:r>
              <w:rPr>
                <w:rFonts w:asciiTheme="majorHAnsi" w:hAnsiTheme="majorHAnsi"/>
                <w:color w:val="auto"/>
              </w:rPr>
              <w:t xml:space="preserve"> (strategy 5)</w:t>
            </w:r>
          </w:p>
        </w:tc>
        <w:tc>
          <w:tcPr>
            <w:tcW w:w="4320" w:type="dxa"/>
          </w:tcPr>
          <w:p w14:paraId="41069756" w14:textId="77777777" w:rsidR="00BF026C" w:rsidRDefault="00BF026C" w:rsidP="00AD4BA1">
            <w:pPr>
              <w:jc w:val="both"/>
              <w:rPr>
                <w:rFonts w:asciiTheme="majorHAnsi" w:hAnsiTheme="majorHAnsi"/>
                <w:color w:val="auto"/>
              </w:rPr>
            </w:pPr>
            <w:r>
              <w:rPr>
                <w:rFonts w:asciiTheme="majorHAnsi" w:hAnsiTheme="majorHAnsi"/>
                <w:color w:val="auto"/>
              </w:rPr>
              <w:t>Communication staff/Board Director</w:t>
            </w:r>
          </w:p>
        </w:tc>
      </w:tr>
      <w:tr w:rsidR="00BF026C" w14:paraId="21B91B1C" w14:textId="77777777">
        <w:tc>
          <w:tcPr>
            <w:tcW w:w="1098" w:type="dxa"/>
            <w:vMerge/>
          </w:tcPr>
          <w:p w14:paraId="5A0B1034" w14:textId="77777777" w:rsidR="00BF026C" w:rsidRDefault="00BF026C" w:rsidP="00AD4BA1">
            <w:pPr>
              <w:jc w:val="both"/>
              <w:rPr>
                <w:rFonts w:asciiTheme="majorHAnsi" w:hAnsiTheme="majorHAnsi"/>
                <w:color w:val="auto"/>
              </w:rPr>
            </w:pPr>
          </w:p>
        </w:tc>
        <w:tc>
          <w:tcPr>
            <w:tcW w:w="9450" w:type="dxa"/>
          </w:tcPr>
          <w:p w14:paraId="75799120" w14:textId="77777777" w:rsidR="00BF026C" w:rsidRDefault="00BF026C" w:rsidP="00BF026C">
            <w:pPr>
              <w:pStyle w:val="ListParagraph"/>
              <w:numPr>
                <w:ilvl w:val="0"/>
                <w:numId w:val="26"/>
              </w:numPr>
              <w:jc w:val="both"/>
              <w:rPr>
                <w:rFonts w:asciiTheme="majorHAnsi" w:hAnsiTheme="majorHAnsi"/>
                <w:color w:val="auto"/>
              </w:rPr>
            </w:pPr>
            <w:r w:rsidRPr="00AD4BA1">
              <w:rPr>
                <w:rFonts w:asciiTheme="majorHAnsi" w:hAnsiTheme="majorHAnsi"/>
                <w:color w:val="auto"/>
              </w:rPr>
              <w:t>Develop a running list of speaking</w:t>
            </w:r>
            <w:r>
              <w:rPr>
                <w:rFonts w:asciiTheme="majorHAnsi" w:hAnsiTheme="majorHAnsi"/>
                <w:color w:val="auto"/>
              </w:rPr>
              <w:t xml:space="preserve"> opportunities or presentations (strategy 4)</w:t>
            </w:r>
            <w:r w:rsidRPr="00AD4BA1">
              <w:rPr>
                <w:rFonts w:asciiTheme="majorHAnsi" w:hAnsiTheme="majorHAnsi"/>
                <w:color w:val="auto"/>
              </w:rPr>
              <w:t xml:space="preserve"> </w:t>
            </w:r>
          </w:p>
          <w:p w14:paraId="53C16A97" w14:textId="77777777" w:rsidR="00BF026C" w:rsidRPr="00AD4BA1" w:rsidRDefault="00BF026C" w:rsidP="00BF026C">
            <w:pPr>
              <w:pStyle w:val="ListParagraph"/>
              <w:numPr>
                <w:ilvl w:val="0"/>
                <w:numId w:val="26"/>
              </w:numPr>
              <w:jc w:val="both"/>
              <w:rPr>
                <w:rFonts w:asciiTheme="majorHAnsi" w:hAnsiTheme="majorHAnsi"/>
                <w:color w:val="auto"/>
              </w:rPr>
            </w:pPr>
            <w:r>
              <w:rPr>
                <w:rFonts w:asciiTheme="majorHAnsi" w:hAnsiTheme="majorHAnsi"/>
                <w:color w:val="auto"/>
              </w:rPr>
              <w:t>Apply screening template (strategy 4)</w:t>
            </w:r>
          </w:p>
          <w:p w14:paraId="3E230756" w14:textId="77777777" w:rsidR="00BF026C" w:rsidRPr="002B069F" w:rsidRDefault="00BF026C" w:rsidP="00BF026C">
            <w:pPr>
              <w:pStyle w:val="ListParagraph"/>
              <w:numPr>
                <w:ilvl w:val="0"/>
                <w:numId w:val="26"/>
              </w:numPr>
              <w:jc w:val="both"/>
              <w:rPr>
                <w:rFonts w:asciiTheme="majorHAnsi" w:hAnsiTheme="majorHAnsi"/>
                <w:color w:val="auto"/>
              </w:rPr>
            </w:pPr>
            <w:r>
              <w:rPr>
                <w:rFonts w:asciiTheme="majorHAnsi" w:hAnsiTheme="majorHAnsi"/>
                <w:color w:val="auto"/>
              </w:rPr>
              <w:t>Coordinate speaking engagements (strategy 4)</w:t>
            </w:r>
          </w:p>
        </w:tc>
        <w:tc>
          <w:tcPr>
            <w:tcW w:w="4320" w:type="dxa"/>
          </w:tcPr>
          <w:p w14:paraId="60DD37F8" w14:textId="77777777" w:rsidR="00BF026C" w:rsidRDefault="00BF026C" w:rsidP="00AD4BA1">
            <w:pPr>
              <w:jc w:val="both"/>
              <w:rPr>
                <w:rFonts w:asciiTheme="majorHAnsi" w:hAnsiTheme="majorHAnsi"/>
                <w:color w:val="auto"/>
              </w:rPr>
            </w:pPr>
            <w:r>
              <w:rPr>
                <w:rFonts w:asciiTheme="majorHAnsi" w:hAnsiTheme="majorHAnsi"/>
                <w:color w:val="auto"/>
              </w:rPr>
              <w:t>Communication staff/Board ambassadors</w:t>
            </w:r>
          </w:p>
        </w:tc>
      </w:tr>
    </w:tbl>
    <w:p w14:paraId="3A069DA8" w14:textId="327AFE7C" w:rsidR="00537DB5" w:rsidRPr="00263717" w:rsidRDefault="00537DB5" w:rsidP="00263717">
      <w:pPr>
        <w:tabs>
          <w:tab w:val="left" w:pos="2837"/>
        </w:tabs>
        <w:rPr>
          <w:rFonts w:asciiTheme="majorHAnsi" w:hAnsiTheme="majorHAnsi"/>
        </w:rPr>
      </w:pPr>
    </w:p>
    <w:sectPr w:rsidR="00537DB5" w:rsidRPr="00263717" w:rsidSect="00E10449">
      <w:pgSz w:w="15840" w:h="12240" w:orient="landscape"/>
      <w:pgMar w:top="720" w:right="1152" w:bottom="1296"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4F5744" w14:textId="77777777" w:rsidR="001C6727" w:rsidRDefault="001C6727" w:rsidP="003C28BB">
      <w:r>
        <w:separator/>
      </w:r>
    </w:p>
  </w:endnote>
  <w:endnote w:type="continuationSeparator" w:id="0">
    <w:p w14:paraId="0EBD70AA" w14:textId="77777777" w:rsidR="001C6727" w:rsidRDefault="001C6727" w:rsidP="003C28BB">
      <w:r>
        <w:continuationSeparator/>
      </w:r>
    </w:p>
  </w:endnote>
  <w:endnote w:id="1">
    <w:p w14:paraId="479F9D59" w14:textId="77777777" w:rsidR="0047444C" w:rsidRDefault="0047444C" w:rsidP="0047444C">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Lucida Grande">
    <w:altName w:val="Segoe UI"/>
    <w:charset w:val="00"/>
    <w:family w:val="auto"/>
    <w:pitch w:val="variable"/>
    <w:sig w:usb0="E1000AEF" w:usb1="5000A1FF" w:usb2="00000000" w:usb3="00000000" w:csb0="000001BF" w:csb1="00000000"/>
  </w:font>
  <w:font w:name="DINCond-Medium">
    <w:altName w:val="Cambria"/>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5AA0B5" w14:textId="77777777" w:rsidR="001C6727" w:rsidRDefault="001C6727" w:rsidP="00D02D4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4D40A02" w14:textId="77777777" w:rsidR="001C6727" w:rsidRDefault="001C6727" w:rsidP="003C28B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73D3F5" w14:textId="77777777" w:rsidR="001C6727" w:rsidRDefault="001C6727" w:rsidP="00D02D4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C975165" w14:textId="72BE0940" w:rsidR="001C6727" w:rsidRDefault="001C6727" w:rsidP="003C28B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82A6FA" w14:textId="77777777" w:rsidR="001C6727" w:rsidRDefault="001C6727" w:rsidP="003C28BB">
      <w:r>
        <w:separator/>
      </w:r>
    </w:p>
  </w:footnote>
  <w:footnote w:type="continuationSeparator" w:id="0">
    <w:p w14:paraId="215CC80E" w14:textId="77777777" w:rsidR="001C6727" w:rsidRDefault="001C6727" w:rsidP="003C28BB">
      <w:r>
        <w:continuationSeparator/>
      </w:r>
    </w:p>
  </w:footnote>
  <w:footnote w:id="1">
    <w:p w14:paraId="7551365E" w14:textId="77777777" w:rsidR="0047444C" w:rsidRPr="00D74BC2" w:rsidRDefault="0047444C" w:rsidP="0047444C">
      <w:pPr>
        <w:pStyle w:val="FootnoteText"/>
        <w:rPr>
          <w:rFonts w:asciiTheme="majorHAnsi" w:hAnsiTheme="majorHAnsi"/>
          <w:color w:val="auto"/>
          <w:sz w:val="20"/>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A1B565CF"/>
    <w:multiLevelType w:val="hybridMultilevel"/>
    <w:tmpl w:val="3B8F6AA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1B22B4"/>
    <w:multiLevelType w:val="hybridMultilevel"/>
    <w:tmpl w:val="00A4D1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BE409B"/>
    <w:multiLevelType w:val="hybridMultilevel"/>
    <w:tmpl w:val="53F2E6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761D16"/>
    <w:multiLevelType w:val="hybridMultilevel"/>
    <w:tmpl w:val="1BD891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7270B6"/>
    <w:multiLevelType w:val="hybridMultilevel"/>
    <w:tmpl w:val="4C1644D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i w:val="0"/>
        <w:color w:val="auto"/>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1A764D9"/>
    <w:multiLevelType w:val="hybridMultilevel"/>
    <w:tmpl w:val="3842CB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D269A0"/>
    <w:multiLevelType w:val="hybridMultilevel"/>
    <w:tmpl w:val="C9044A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5371FD9"/>
    <w:multiLevelType w:val="hybridMultilevel"/>
    <w:tmpl w:val="0994B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B048C9"/>
    <w:multiLevelType w:val="hybridMultilevel"/>
    <w:tmpl w:val="6C30DFB8"/>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9" w15:restartNumberingAfterBreak="0">
    <w:nsid w:val="1E5C5C74"/>
    <w:multiLevelType w:val="hybridMultilevel"/>
    <w:tmpl w:val="56404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715E91"/>
    <w:multiLevelType w:val="hybridMultilevel"/>
    <w:tmpl w:val="78A6E0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B264D2"/>
    <w:multiLevelType w:val="hybridMultilevel"/>
    <w:tmpl w:val="C8E8E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D836E9"/>
    <w:multiLevelType w:val="hybridMultilevel"/>
    <w:tmpl w:val="A91870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FB1D7E"/>
    <w:multiLevelType w:val="hybridMultilevel"/>
    <w:tmpl w:val="D8EA3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6D01961"/>
    <w:multiLevelType w:val="hybridMultilevel"/>
    <w:tmpl w:val="A0B4859C"/>
    <w:lvl w:ilvl="0" w:tplc="04090001">
      <w:start w:val="1"/>
      <w:numFmt w:val="bullet"/>
      <w:lvlText w:val=""/>
      <w:lvlJc w:val="left"/>
      <w:pPr>
        <w:ind w:left="1136" w:hanging="360"/>
      </w:pPr>
      <w:rPr>
        <w:rFonts w:ascii="Symbol" w:hAnsi="Symbol" w:hint="default"/>
      </w:rPr>
    </w:lvl>
    <w:lvl w:ilvl="1" w:tplc="04090003" w:tentative="1">
      <w:start w:val="1"/>
      <w:numFmt w:val="bullet"/>
      <w:lvlText w:val="o"/>
      <w:lvlJc w:val="left"/>
      <w:pPr>
        <w:ind w:left="1856" w:hanging="360"/>
      </w:pPr>
      <w:rPr>
        <w:rFonts w:ascii="Courier New" w:hAnsi="Courier New" w:hint="default"/>
      </w:rPr>
    </w:lvl>
    <w:lvl w:ilvl="2" w:tplc="04090005" w:tentative="1">
      <w:start w:val="1"/>
      <w:numFmt w:val="bullet"/>
      <w:lvlText w:val=""/>
      <w:lvlJc w:val="left"/>
      <w:pPr>
        <w:ind w:left="2576" w:hanging="360"/>
      </w:pPr>
      <w:rPr>
        <w:rFonts w:ascii="Wingdings" w:hAnsi="Wingdings" w:hint="default"/>
      </w:rPr>
    </w:lvl>
    <w:lvl w:ilvl="3" w:tplc="04090001" w:tentative="1">
      <w:start w:val="1"/>
      <w:numFmt w:val="bullet"/>
      <w:lvlText w:val=""/>
      <w:lvlJc w:val="left"/>
      <w:pPr>
        <w:ind w:left="3296" w:hanging="360"/>
      </w:pPr>
      <w:rPr>
        <w:rFonts w:ascii="Symbol" w:hAnsi="Symbol" w:hint="default"/>
      </w:rPr>
    </w:lvl>
    <w:lvl w:ilvl="4" w:tplc="04090003" w:tentative="1">
      <w:start w:val="1"/>
      <w:numFmt w:val="bullet"/>
      <w:lvlText w:val="o"/>
      <w:lvlJc w:val="left"/>
      <w:pPr>
        <w:ind w:left="4016" w:hanging="360"/>
      </w:pPr>
      <w:rPr>
        <w:rFonts w:ascii="Courier New" w:hAnsi="Courier New" w:hint="default"/>
      </w:rPr>
    </w:lvl>
    <w:lvl w:ilvl="5" w:tplc="04090005" w:tentative="1">
      <w:start w:val="1"/>
      <w:numFmt w:val="bullet"/>
      <w:lvlText w:val=""/>
      <w:lvlJc w:val="left"/>
      <w:pPr>
        <w:ind w:left="4736" w:hanging="360"/>
      </w:pPr>
      <w:rPr>
        <w:rFonts w:ascii="Wingdings" w:hAnsi="Wingdings" w:hint="default"/>
      </w:rPr>
    </w:lvl>
    <w:lvl w:ilvl="6" w:tplc="04090001" w:tentative="1">
      <w:start w:val="1"/>
      <w:numFmt w:val="bullet"/>
      <w:lvlText w:val=""/>
      <w:lvlJc w:val="left"/>
      <w:pPr>
        <w:ind w:left="5456" w:hanging="360"/>
      </w:pPr>
      <w:rPr>
        <w:rFonts w:ascii="Symbol" w:hAnsi="Symbol" w:hint="default"/>
      </w:rPr>
    </w:lvl>
    <w:lvl w:ilvl="7" w:tplc="04090003" w:tentative="1">
      <w:start w:val="1"/>
      <w:numFmt w:val="bullet"/>
      <w:lvlText w:val="o"/>
      <w:lvlJc w:val="left"/>
      <w:pPr>
        <w:ind w:left="6176" w:hanging="360"/>
      </w:pPr>
      <w:rPr>
        <w:rFonts w:ascii="Courier New" w:hAnsi="Courier New" w:hint="default"/>
      </w:rPr>
    </w:lvl>
    <w:lvl w:ilvl="8" w:tplc="04090005" w:tentative="1">
      <w:start w:val="1"/>
      <w:numFmt w:val="bullet"/>
      <w:lvlText w:val=""/>
      <w:lvlJc w:val="left"/>
      <w:pPr>
        <w:ind w:left="6896" w:hanging="360"/>
      </w:pPr>
      <w:rPr>
        <w:rFonts w:ascii="Wingdings" w:hAnsi="Wingdings" w:hint="default"/>
      </w:rPr>
    </w:lvl>
  </w:abstractNum>
  <w:abstractNum w:abstractNumId="15" w15:restartNumberingAfterBreak="0">
    <w:nsid w:val="3727153C"/>
    <w:multiLevelType w:val="hybridMultilevel"/>
    <w:tmpl w:val="6BC8518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382A60D3"/>
    <w:multiLevelType w:val="hybridMultilevel"/>
    <w:tmpl w:val="A7F87C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E336A64"/>
    <w:multiLevelType w:val="hybridMultilevel"/>
    <w:tmpl w:val="72F6B962"/>
    <w:lvl w:ilvl="0" w:tplc="76F6481A">
      <w:start w:val="1"/>
      <w:numFmt w:val="decimal"/>
      <w:lvlText w:val="%1."/>
      <w:lvlJc w:val="left"/>
      <w:pPr>
        <w:ind w:left="720" w:hanging="360"/>
      </w:pPr>
      <w:rPr>
        <w:rFonts w:asciiTheme="majorHAnsi" w:hAnsiTheme="majorHAnsi" w:cs="Times New Roman" w:hint="default"/>
        <w:b/>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416205CA"/>
    <w:multiLevelType w:val="hybridMultilevel"/>
    <w:tmpl w:val="8B7C8E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A80D70"/>
    <w:multiLevelType w:val="hybridMultilevel"/>
    <w:tmpl w:val="53C297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2A3F6C"/>
    <w:multiLevelType w:val="hybridMultilevel"/>
    <w:tmpl w:val="B3BA764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492D05D1"/>
    <w:multiLevelType w:val="hybridMultilevel"/>
    <w:tmpl w:val="C15A12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C965E3E"/>
    <w:multiLevelType w:val="multilevel"/>
    <w:tmpl w:val="622A8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100567"/>
    <w:multiLevelType w:val="hybridMultilevel"/>
    <w:tmpl w:val="D65E8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F65013"/>
    <w:multiLevelType w:val="hybridMultilevel"/>
    <w:tmpl w:val="5DF049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C5F67E0"/>
    <w:multiLevelType w:val="hybridMultilevel"/>
    <w:tmpl w:val="B81EF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3A25ED"/>
    <w:multiLevelType w:val="hybridMultilevel"/>
    <w:tmpl w:val="645A617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923239"/>
    <w:multiLevelType w:val="hybridMultilevel"/>
    <w:tmpl w:val="D1703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392700"/>
    <w:multiLevelType w:val="hybridMultilevel"/>
    <w:tmpl w:val="EBDAA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96C31ED"/>
    <w:multiLevelType w:val="hybridMultilevel"/>
    <w:tmpl w:val="0F2C6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DC4C8B"/>
    <w:multiLevelType w:val="hybridMultilevel"/>
    <w:tmpl w:val="F72AB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B46290E"/>
    <w:multiLevelType w:val="hybridMultilevel"/>
    <w:tmpl w:val="7E6ED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944E74"/>
    <w:multiLevelType w:val="hybridMultilevel"/>
    <w:tmpl w:val="81D651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C00021"/>
    <w:multiLevelType w:val="hybridMultilevel"/>
    <w:tmpl w:val="23943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E07026"/>
    <w:multiLevelType w:val="multilevel"/>
    <w:tmpl w:val="84CCE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FC76627"/>
    <w:multiLevelType w:val="hybridMultilevel"/>
    <w:tmpl w:val="0ECE7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F102EC"/>
    <w:multiLevelType w:val="hybridMultilevel"/>
    <w:tmpl w:val="8A729EF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7" w15:restartNumberingAfterBreak="0">
    <w:nsid w:val="77DB6E6C"/>
    <w:multiLevelType w:val="hybridMultilevel"/>
    <w:tmpl w:val="C8E8E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9AA4FAF"/>
    <w:multiLevelType w:val="hybridMultilevel"/>
    <w:tmpl w:val="5CB63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D31177"/>
    <w:multiLevelType w:val="hybridMultilevel"/>
    <w:tmpl w:val="4C12E150"/>
    <w:lvl w:ilvl="0" w:tplc="04090001">
      <w:start w:val="1"/>
      <w:numFmt w:val="bullet"/>
      <w:lvlText w:val=""/>
      <w:lvlJc w:val="left"/>
      <w:pPr>
        <w:ind w:left="108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7D6D2437"/>
    <w:multiLevelType w:val="hybridMultilevel"/>
    <w:tmpl w:val="1EF2A6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31"/>
  </w:num>
  <w:num w:numId="3">
    <w:abstractNumId w:val="10"/>
  </w:num>
  <w:num w:numId="4">
    <w:abstractNumId w:val="38"/>
  </w:num>
  <w:num w:numId="5">
    <w:abstractNumId w:val="9"/>
  </w:num>
  <w:num w:numId="6">
    <w:abstractNumId w:val="30"/>
  </w:num>
  <w:num w:numId="7">
    <w:abstractNumId w:val="27"/>
  </w:num>
  <w:num w:numId="8">
    <w:abstractNumId w:val="7"/>
  </w:num>
  <w:num w:numId="9">
    <w:abstractNumId w:val="19"/>
  </w:num>
  <w:num w:numId="10">
    <w:abstractNumId w:val="25"/>
  </w:num>
  <w:num w:numId="11">
    <w:abstractNumId w:val="26"/>
  </w:num>
  <w:num w:numId="12">
    <w:abstractNumId w:val="40"/>
  </w:num>
  <w:num w:numId="13">
    <w:abstractNumId w:val="18"/>
  </w:num>
  <w:num w:numId="14">
    <w:abstractNumId w:val="2"/>
  </w:num>
  <w:num w:numId="15">
    <w:abstractNumId w:val="3"/>
  </w:num>
  <w:num w:numId="16">
    <w:abstractNumId w:val="1"/>
  </w:num>
  <w:num w:numId="17">
    <w:abstractNumId w:val="5"/>
  </w:num>
  <w:num w:numId="18">
    <w:abstractNumId w:val="11"/>
  </w:num>
  <w:num w:numId="19">
    <w:abstractNumId w:val="0"/>
  </w:num>
  <w:num w:numId="20">
    <w:abstractNumId w:val="39"/>
  </w:num>
  <w:num w:numId="21">
    <w:abstractNumId w:val="28"/>
  </w:num>
  <w:num w:numId="22">
    <w:abstractNumId w:val="24"/>
  </w:num>
  <w:num w:numId="23">
    <w:abstractNumId w:val="37"/>
  </w:num>
  <w:num w:numId="24">
    <w:abstractNumId w:val="29"/>
  </w:num>
  <w:num w:numId="25">
    <w:abstractNumId w:val="12"/>
  </w:num>
  <w:num w:numId="26">
    <w:abstractNumId w:val="13"/>
  </w:num>
  <w:num w:numId="27">
    <w:abstractNumId w:val="32"/>
  </w:num>
  <w:num w:numId="28">
    <w:abstractNumId w:val="35"/>
  </w:num>
  <w:num w:numId="29">
    <w:abstractNumId w:val="8"/>
  </w:num>
  <w:num w:numId="30">
    <w:abstractNumId w:val="15"/>
  </w:num>
  <w:num w:numId="31">
    <w:abstractNumId w:val="20"/>
  </w:num>
  <w:num w:numId="32">
    <w:abstractNumId w:val="4"/>
  </w:num>
  <w:num w:numId="33">
    <w:abstractNumId w:val="36"/>
  </w:num>
  <w:num w:numId="34">
    <w:abstractNumId w:val="16"/>
  </w:num>
  <w:num w:numId="35">
    <w:abstractNumId w:val="33"/>
  </w:num>
  <w:num w:numId="36">
    <w:abstractNumId w:val="21"/>
  </w:num>
  <w:num w:numId="37">
    <w:abstractNumId w:val="17"/>
  </w:num>
  <w:num w:numId="38">
    <w:abstractNumId w:val="6"/>
  </w:num>
  <w:num w:numId="39">
    <w:abstractNumId w:val="14"/>
  </w:num>
  <w:num w:numId="40">
    <w:abstractNumId w:val="34"/>
  </w:num>
  <w:num w:numId="4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8A0"/>
    <w:rsid w:val="0000040C"/>
    <w:rsid w:val="000040FD"/>
    <w:rsid w:val="00020A08"/>
    <w:rsid w:val="0004727B"/>
    <w:rsid w:val="00047A06"/>
    <w:rsid w:val="000739F5"/>
    <w:rsid w:val="000B4952"/>
    <w:rsid w:val="000F2CA5"/>
    <w:rsid w:val="00122D2C"/>
    <w:rsid w:val="00146E8F"/>
    <w:rsid w:val="00161A9A"/>
    <w:rsid w:val="001823E5"/>
    <w:rsid w:val="001938AB"/>
    <w:rsid w:val="001A7F48"/>
    <w:rsid w:val="001C6727"/>
    <w:rsid w:val="001D3B53"/>
    <w:rsid w:val="002067CA"/>
    <w:rsid w:val="00220322"/>
    <w:rsid w:val="00222636"/>
    <w:rsid w:val="00263717"/>
    <w:rsid w:val="002756A6"/>
    <w:rsid w:val="002947EC"/>
    <w:rsid w:val="002B069F"/>
    <w:rsid w:val="002B59A9"/>
    <w:rsid w:val="002B6DBF"/>
    <w:rsid w:val="002F48A0"/>
    <w:rsid w:val="002F65BB"/>
    <w:rsid w:val="003113E9"/>
    <w:rsid w:val="00320F4C"/>
    <w:rsid w:val="00370DAC"/>
    <w:rsid w:val="003712C4"/>
    <w:rsid w:val="003B2B2D"/>
    <w:rsid w:val="003B4095"/>
    <w:rsid w:val="003C0B33"/>
    <w:rsid w:val="003C28BB"/>
    <w:rsid w:val="00430EDA"/>
    <w:rsid w:val="00465885"/>
    <w:rsid w:val="0047444C"/>
    <w:rsid w:val="00496A1F"/>
    <w:rsid w:val="004B64CE"/>
    <w:rsid w:val="004B7778"/>
    <w:rsid w:val="004D755B"/>
    <w:rsid w:val="004E6BA3"/>
    <w:rsid w:val="004F50BB"/>
    <w:rsid w:val="00511BB4"/>
    <w:rsid w:val="0051680D"/>
    <w:rsid w:val="0053543E"/>
    <w:rsid w:val="00537DB5"/>
    <w:rsid w:val="00561F6D"/>
    <w:rsid w:val="00581A81"/>
    <w:rsid w:val="005B06B4"/>
    <w:rsid w:val="005B6034"/>
    <w:rsid w:val="005C60B0"/>
    <w:rsid w:val="005F19E0"/>
    <w:rsid w:val="00601286"/>
    <w:rsid w:val="0068306D"/>
    <w:rsid w:val="006849DD"/>
    <w:rsid w:val="007071FE"/>
    <w:rsid w:val="007501D2"/>
    <w:rsid w:val="00784165"/>
    <w:rsid w:val="00793943"/>
    <w:rsid w:val="00794718"/>
    <w:rsid w:val="007C0630"/>
    <w:rsid w:val="00834F76"/>
    <w:rsid w:val="0085189B"/>
    <w:rsid w:val="0087261E"/>
    <w:rsid w:val="008C4EA6"/>
    <w:rsid w:val="008C5478"/>
    <w:rsid w:val="008C7524"/>
    <w:rsid w:val="008F4A00"/>
    <w:rsid w:val="00976ED8"/>
    <w:rsid w:val="009E5F48"/>
    <w:rsid w:val="009F5361"/>
    <w:rsid w:val="00A25A51"/>
    <w:rsid w:val="00A56C54"/>
    <w:rsid w:val="00AA26A7"/>
    <w:rsid w:val="00AA3B59"/>
    <w:rsid w:val="00AA6ADB"/>
    <w:rsid w:val="00AB19D6"/>
    <w:rsid w:val="00AD4BA1"/>
    <w:rsid w:val="00AE0D7B"/>
    <w:rsid w:val="00B0588B"/>
    <w:rsid w:val="00B1320C"/>
    <w:rsid w:val="00B242D7"/>
    <w:rsid w:val="00B30F98"/>
    <w:rsid w:val="00B81FDB"/>
    <w:rsid w:val="00B832ED"/>
    <w:rsid w:val="00BB3C9D"/>
    <w:rsid w:val="00BC1A8A"/>
    <w:rsid w:val="00BC3A91"/>
    <w:rsid w:val="00BE5E2F"/>
    <w:rsid w:val="00BF026C"/>
    <w:rsid w:val="00BF0DC0"/>
    <w:rsid w:val="00BF7337"/>
    <w:rsid w:val="00C053DA"/>
    <w:rsid w:val="00C4584A"/>
    <w:rsid w:val="00C55FF4"/>
    <w:rsid w:val="00C62E93"/>
    <w:rsid w:val="00C64151"/>
    <w:rsid w:val="00C91822"/>
    <w:rsid w:val="00CB4AA1"/>
    <w:rsid w:val="00CD7A04"/>
    <w:rsid w:val="00D02D4B"/>
    <w:rsid w:val="00D239DA"/>
    <w:rsid w:val="00D256D0"/>
    <w:rsid w:val="00D55EEE"/>
    <w:rsid w:val="00D67E44"/>
    <w:rsid w:val="00D97EE1"/>
    <w:rsid w:val="00DA0AE5"/>
    <w:rsid w:val="00DA68D9"/>
    <w:rsid w:val="00E04CB3"/>
    <w:rsid w:val="00E10449"/>
    <w:rsid w:val="00EA4456"/>
    <w:rsid w:val="00EA6CDF"/>
    <w:rsid w:val="00EF22DD"/>
    <w:rsid w:val="00F235B7"/>
    <w:rsid w:val="00F42E10"/>
    <w:rsid w:val="00F84F1D"/>
    <w:rsid w:val="00F95C6A"/>
    <w:rsid w:val="00FC3C14"/>
    <w:rsid w:val="00FC66BA"/>
    <w:rsid w:val="00FD359A"/>
    <w:rsid w:val="00FE7321"/>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32561A8F"/>
  <w15:docId w15:val="{761D18EF-DAD9-48E4-8A30-ED53DDCCD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Arial"/>
        <w:color w:val="444444"/>
        <w:sz w:val="22"/>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46E8F"/>
    <w:rPr>
      <w:rFonts w:eastAsiaTheme="minorHAnsi"/>
      <w:lang w:eastAsia="en-US"/>
    </w:rPr>
  </w:style>
  <w:style w:type="paragraph" w:styleId="Heading1">
    <w:name w:val="heading 1"/>
    <w:basedOn w:val="Normal"/>
    <w:next w:val="Normal"/>
    <w:link w:val="Heading1Char"/>
    <w:uiPriority w:val="9"/>
    <w:qFormat/>
    <w:rsid w:val="00AB19D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C3C14"/>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FC3C14"/>
    <w:pPr>
      <w:keepNext/>
      <w:keepLines/>
      <w:spacing w:before="20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unhideWhenUsed/>
    <w:qFormat/>
    <w:rsid w:val="00430EDA"/>
    <w:pPr>
      <w:keepNext/>
      <w:keepLines/>
      <w:spacing w:before="20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832E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832ED"/>
    <w:rPr>
      <w:rFonts w:ascii="Lucida Grande" w:eastAsiaTheme="minorHAnsi" w:hAnsi="Lucida Grande" w:cs="Lucida Grande"/>
      <w:sz w:val="18"/>
      <w:szCs w:val="18"/>
      <w:lang w:eastAsia="en-US"/>
    </w:rPr>
  </w:style>
  <w:style w:type="paragraph" w:styleId="ListParagraph">
    <w:name w:val="List Paragraph"/>
    <w:basedOn w:val="Normal"/>
    <w:qFormat/>
    <w:rsid w:val="002F48A0"/>
    <w:pPr>
      <w:ind w:left="720"/>
      <w:contextualSpacing/>
    </w:pPr>
  </w:style>
  <w:style w:type="paragraph" w:styleId="Subtitle">
    <w:name w:val="Subtitle"/>
    <w:basedOn w:val="Normal"/>
    <w:next w:val="Normal"/>
    <w:link w:val="SubtitleChar"/>
    <w:uiPriority w:val="11"/>
    <w:qFormat/>
    <w:rsid w:val="009E5F48"/>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9E5F48"/>
    <w:rPr>
      <w:rFonts w:asciiTheme="majorHAnsi" w:eastAsiaTheme="majorEastAsia" w:hAnsiTheme="majorHAnsi" w:cstheme="majorBidi"/>
      <w:i/>
      <w:iCs/>
      <w:color w:val="4472C4" w:themeColor="accent1"/>
      <w:spacing w:val="15"/>
      <w:sz w:val="24"/>
      <w:szCs w:val="24"/>
      <w:lang w:eastAsia="en-US"/>
    </w:rPr>
  </w:style>
  <w:style w:type="character" w:customStyle="1" w:styleId="Heading2Char">
    <w:name w:val="Heading 2 Char"/>
    <w:basedOn w:val="DefaultParagraphFont"/>
    <w:link w:val="Heading2"/>
    <w:uiPriority w:val="9"/>
    <w:rsid w:val="00FC3C14"/>
    <w:rPr>
      <w:rFonts w:asciiTheme="majorHAnsi" w:eastAsiaTheme="majorEastAsia" w:hAnsiTheme="majorHAnsi" w:cstheme="majorBidi"/>
      <w:b/>
      <w:bCs/>
      <w:color w:val="4472C4" w:themeColor="accent1"/>
      <w:sz w:val="26"/>
      <w:szCs w:val="26"/>
      <w:lang w:eastAsia="en-US"/>
    </w:rPr>
  </w:style>
  <w:style w:type="character" w:customStyle="1" w:styleId="Heading3Char">
    <w:name w:val="Heading 3 Char"/>
    <w:basedOn w:val="DefaultParagraphFont"/>
    <w:link w:val="Heading3"/>
    <w:uiPriority w:val="9"/>
    <w:rsid w:val="00FC3C14"/>
    <w:rPr>
      <w:rFonts w:asciiTheme="majorHAnsi" w:eastAsiaTheme="majorEastAsia" w:hAnsiTheme="majorHAnsi" w:cstheme="majorBidi"/>
      <w:b/>
      <w:bCs/>
      <w:color w:val="4472C4" w:themeColor="accent1"/>
      <w:lang w:eastAsia="en-US"/>
    </w:rPr>
  </w:style>
  <w:style w:type="paragraph" w:styleId="Footer">
    <w:name w:val="footer"/>
    <w:basedOn w:val="Normal"/>
    <w:link w:val="FooterChar"/>
    <w:uiPriority w:val="99"/>
    <w:unhideWhenUsed/>
    <w:rsid w:val="003C28BB"/>
    <w:pPr>
      <w:tabs>
        <w:tab w:val="center" w:pos="4320"/>
        <w:tab w:val="right" w:pos="8640"/>
      </w:tabs>
    </w:pPr>
  </w:style>
  <w:style w:type="character" w:customStyle="1" w:styleId="FooterChar">
    <w:name w:val="Footer Char"/>
    <w:basedOn w:val="DefaultParagraphFont"/>
    <w:link w:val="Footer"/>
    <w:uiPriority w:val="99"/>
    <w:rsid w:val="003C28BB"/>
    <w:rPr>
      <w:rFonts w:eastAsiaTheme="minorHAnsi"/>
      <w:lang w:eastAsia="en-US"/>
    </w:rPr>
  </w:style>
  <w:style w:type="character" w:styleId="PageNumber">
    <w:name w:val="page number"/>
    <w:basedOn w:val="DefaultParagraphFont"/>
    <w:uiPriority w:val="99"/>
    <w:semiHidden/>
    <w:unhideWhenUsed/>
    <w:rsid w:val="003C28BB"/>
  </w:style>
  <w:style w:type="paragraph" w:customStyle="1" w:styleId="Default">
    <w:name w:val="Default"/>
    <w:rsid w:val="00FD359A"/>
    <w:pPr>
      <w:widowControl w:val="0"/>
      <w:autoSpaceDE w:val="0"/>
      <w:autoSpaceDN w:val="0"/>
      <w:adjustRightInd w:val="0"/>
    </w:pPr>
    <w:rPr>
      <w:rFonts w:ascii="DINCond-Medium" w:hAnsi="DINCond-Medium" w:cs="DINCond-Medium"/>
      <w:color w:val="000000"/>
      <w:sz w:val="24"/>
      <w:szCs w:val="24"/>
    </w:rPr>
  </w:style>
  <w:style w:type="paragraph" w:styleId="Header">
    <w:name w:val="header"/>
    <w:basedOn w:val="Normal"/>
    <w:link w:val="HeaderChar"/>
    <w:uiPriority w:val="99"/>
    <w:unhideWhenUsed/>
    <w:rsid w:val="008F4A00"/>
    <w:pPr>
      <w:tabs>
        <w:tab w:val="center" w:pos="4320"/>
        <w:tab w:val="right" w:pos="8640"/>
      </w:tabs>
    </w:pPr>
  </w:style>
  <w:style w:type="character" w:customStyle="1" w:styleId="HeaderChar">
    <w:name w:val="Header Char"/>
    <w:basedOn w:val="DefaultParagraphFont"/>
    <w:link w:val="Header"/>
    <w:uiPriority w:val="99"/>
    <w:rsid w:val="008F4A00"/>
    <w:rPr>
      <w:rFonts w:eastAsiaTheme="minorHAnsi"/>
      <w:lang w:eastAsia="en-US"/>
    </w:rPr>
  </w:style>
  <w:style w:type="character" w:styleId="Emphasis">
    <w:name w:val="Emphasis"/>
    <w:basedOn w:val="DefaultParagraphFont"/>
    <w:uiPriority w:val="20"/>
    <w:qFormat/>
    <w:rsid w:val="008F4A00"/>
    <w:rPr>
      <w:i/>
      <w:iCs/>
    </w:rPr>
  </w:style>
  <w:style w:type="table" w:styleId="TableGrid">
    <w:name w:val="Table Grid"/>
    <w:basedOn w:val="TableNormal"/>
    <w:uiPriority w:val="59"/>
    <w:rsid w:val="002F6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430EDA"/>
    <w:rPr>
      <w:rFonts w:asciiTheme="majorHAnsi" w:eastAsiaTheme="majorEastAsia" w:hAnsiTheme="majorHAnsi" w:cstheme="majorBidi"/>
      <w:b/>
      <w:bCs/>
      <w:i/>
      <w:iCs/>
      <w:color w:val="4472C4" w:themeColor="accent1"/>
      <w:lang w:eastAsia="en-US"/>
    </w:rPr>
  </w:style>
  <w:style w:type="table" w:styleId="LightShading-Accent1">
    <w:name w:val="Light Shading Accent 1"/>
    <w:basedOn w:val="TableNormal"/>
    <w:uiPriority w:val="60"/>
    <w:rsid w:val="00BF026C"/>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MediumShading1-Accent1">
    <w:name w:val="Medium Shading 1 Accent 1"/>
    <w:basedOn w:val="TableNormal"/>
    <w:uiPriority w:val="63"/>
    <w:rsid w:val="00BF026C"/>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2-Accent1">
    <w:name w:val="Medium Shading 2 Accent 1"/>
    <w:basedOn w:val="TableNormal"/>
    <w:uiPriority w:val="64"/>
    <w:rsid w:val="00BF026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CommentReference">
    <w:name w:val="annotation reference"/>
    <w:basedOn w:val="DefaultParagraphFont"/>
    <w:uiPriority w:val="99"/>
    <w:semiHidden/>
    <w:unhideWhenUsed/>
    <w:rsid w:val="00020A08"/>
    <w:rPr>
      <w:sz w:val="18"/>
      <w:szCs w:val="18"/>
    </w:rPr>
  </w:style>
  <w:style w:type="paragraph" w:styleId="CommentText">
    <w:name w:val="annotation text"/>
    <w:basedOn w:val="Normal"/>
    <w:link w:val="CommentTextChar"/>
    <w:uiPriority w:val="99"/>
    <w:semiHidden/>
    <w:unhideWhenUsed/>
    <w:rsid w:val="00020A08"/>
    <w:rPr>
      <w:sz w:val="24"/>
      <w:szCs w:val="24"/>
    </w:rPr>
  </w:style>
  <w:style w:type="character" w:customStyle="1" w:styleId="CommentTextChar">
    <w:name w:val="Comment Text Char"/>
    <w:basedOn w:val="DefaultParagraphFont"/>
    <w:link w:val="CommentText"/>
    <w:uiPriority w:val="99"/>
    <w:semiHidden/>
    <w:rsid w:val="00020A08"/>
    <w:rPr>
      <w:rFonts w:eastAsiaTheme="minorHAnsi"/>
      <w:sz w:val="24"/>
      <w:szCs w:val="24"/>
      <w:lang w:eastAsia="en-US"/>
    </w:rPr>
  </w:style>
  <w:style w:type="paragraph" w:styleId="CommentSubject">
    <w:name w:val="annotation subject"/>
    <w:basedOn w:val="CommentText"/>
    <w:next w:val="CommentText"/>
    <w:link w:val="CommentSubjectChar"/>
    <w:uiPriority w:val="99"/>
    <w:semiHidden/>
    <w:unhideWhenUsed/>
    <w:rsid w:val="00020A08"/>
    <w:rPr>
      <w:b/>
      <w:bCs/>
      <w:sz w:val="20"/>
      <w:szCs w:val="20"/>
    </w:rPr>
  </w:style>
  <w:style w:type="character" w:customStyle="1" w:styleId="CommentSubjectChar">
    <w:name w:val="Comment Subject Char"/>
    <w:basedOn w:val="CommentTextChar"/>
    <w:link w:val="CommentSubject"/>
    <w:uiPriority w:val="99"/>
    <w:semiHidden/>
    <w:rsid w:val="00020A08"/>
    <w:rPr>
      <w:rFonts w:eastAsiaTheme="minorHAnsi"/>
      <w:b/>
      <w:bCs/>
      <w:sz w:val="20"/>
      <w:szCs w:val="20"/>
      <w:lang w:eastAsia="en-US"/>
    </w:rPr>
  </w:style>
  <w:style w:type="character" w:customStyle="1" w:styleId="Heading1Char">
    <w:name w:val="Heading 1 Char"/>
    <w:basedOn w:val="DefaultParagraphFont"/>
    <w:link w:val="Heading1"/>
    <w:uiPriority w:val="9"/>
    <w:rsid w:val="00AB19D6"/>
    <w:rPr>
      <w:rFonts w:asciiTheme="majorHAnsi" w:eastAsiaTheme="majorEastAsia" w:hAnsiTheme="majorHAnsi" w:cstheme="majorBidi"/>
      <w:color w:val="2F5496" w:themeColor="accent1" w:themeShade="BF"/>
      <w:sz w:val="32"/>
      <w:szCs w:val="32"/>
      <w:lang w:eastAsia="en-US"/>
    </w:rPr>
  </w:style>
  <w:style w:type="paragraph" w:styleId="TOCHeading">
    <w:name w:val="TOC Heading"/>
    <w:basedOn w:val="Heading1"/>
    <w:next w:val="Normal"/>
    <w:uiPriority w:val="39"/>
    <w:unhideWhenUsed/>
    <w:qFormat/>
    <w:rsid w:val="00AB19D6"/>
    <w:pPr>
      <w:spacing w:line="259" w:lineRule="auto"/>
      <w:outlineLvl w:val="9"/>
    </w:pPr>
  </w:style>
  <w:style w:type="paragraph" w:styleId="TOC3">
    <w:name w:val="toc 3"/>
    <w:basedOn w:val="Normal"/>
    <w:next w:val="Normal"/>
    <w:autoRedefine/>
    <w:uiPriority w:val="39"/>
    <w:unhideWhenUsed/>
    <w:rsid w:val="00AB19D6"/>
    <w:pPr>
      <w:spacing w:after="100"/>
      <w:ind w:left="440"/>
    </w:pPr>
  </w:style>
  <w:style w:type="paragraph" w:styleId="TOC2">
    <w:name w:val="toc 2"/>
    <w:basedOn w:val="Normal"/>
    <w:next w:val="Normal"/>
    <w:autoRedefine/>
    <w:uiPriority w:val="39"/>
    <w:unhideWhenUsed/>
    <w:rsid w:val="00AB19D6"/>
    <w:pPr>
      <w:spacing w:after="100"/>
      <w:ind w:left="220"/>
    </w:pPr>
  </w:style>
  <w:style w:type="character" w:styleId="Hyperlink">
    <w:name w:val="Hyperlink"/>
    <w:basedOn w:val="DefaultParagraphFont"/>
    <w:uiPriority w:val="99"/>
    <w:unhideWhenUsed/>
    <w:rsid w:val="00AB19D6"/>
    <w:rPr>
      <w:color w:val="0563C1" w:themeColor="hyperlink"/>
      <w:u w:val="single"/>
    </w:rPr>
  </w:style>
  <w:style w:type="paragraph" w:styleId="Title">
    <w:name w:val="Title"/>
    <w:basedOn w:val="Normal"/>
    <w:next w:val="Normal"/>
    <w:link w:val="TitleChar"/>
    <w:uiPriority w:val="10"/>
    <w:qFormat/>
    <w:rsid w:val="00793943"/>
    <w:pPr>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793943"/>
    <w:rPr>
      <w:rFonts w:asciiTheme="majorHAnsi" w:eastAsiaTheme="majorEastAsia" w:hAnsiTheme="majorHAnsi" w:cstheme="majorBidi"/>
      <w:color w:val="auto"/>
      <w:spacing w:val="-10"/>
      <w:kern w:val="28"/>
      <w:sz w:val="56"/>
      <w:szCs w:val="56"/>
      <w:lang w:eastAsia="en-US"/>
    </w:rPr>
  </w:style>
  <w:style w:type="paragraph" w:styleId="TOC1">
    <w:name w:val="toc 1"/>
    <w:basedOn w:val="Normal"/>
    <w:next w:val="Normal"/>
    <w:autoRedefine/>
    <w:uiPriority w:val="39"/>
    <w:unhideWhenUsed/>
    <w:rsid w:val="001C6727"/>
    <w:pPr>
      <w:spacing w:after="100"/>
    </w:pPr>
  </w:style>
  <w:style w:type="paragraph" w:styleId="NormalWeb">
    <w:name w:val="Normal (Web)"/>
    <w:basedOn w:val="Normal"/>
    <w:uiPriority w:val="99"/>
    <w:unhideWhenUsed/>
    <w:rsid w:val="0047444C"/>
    <w:pPr>
      <w:spacing w:before="100" w:beforeAutospacing="1" w:after="100" w:afterAutospacing="1"/>
    </w:pPr>
    <w:rPr>
      <w:rFonts w:ascii="Times" w:eastAsiaTheme="minorEastAsia" w:hAnsi="Times" w:cs="Times New Roman"/>
      <w:color w:val="auto"/>
      <w:sz w:val="20"/>
      <w:szCs w:val="20"/>
    </w:rPr>
  </w:style>
  <w:style w:type="paragraph" w:styleId="FootnoteText">
    <w:name w:val="footnote text"/>
    <w:basedOn w:val="Normal"/>
    <w:link w:val="FootnoteTextChar"/>
    <w:uiPriority w:val="99"/>
    <w:unhideWhenUsed/>
    <w:rsid w:val="0047444C"/>
    <w:rPr>
      <w:sz w:val="24"/>
      <w:szCs w:val="24"/>
    </w:rPr>
  </w:style>
  <w:style w:type="character" w:customStyle="1" w:styleId="FootnoteTextChar">
    <w:name w:val="Footnote Text Char"/>
    <w:basedOn w:val="DefaultParagraphFont"/>
    <w:link w:val="FootnoteText"/>
    <w:uiPriority w:val="99"/>
    <w:rsid w:val="0047444C"/>
    <w:rPr>
      <w:rFonts w:eastAsiaTheme="minorHAnsi"/>
      <w:sz w:val="24"/>
      <w:szCs w:val="24"/>
      <w:lang w:eastAsia="en-US"/>
    </w:rPr>
  </w:style>
  <w:style w:type="character" w:styleId="FootnoteReference">
    <w:name w:val="footnote reference"/>
    <w:basedOn w:val="DefaultParagraphFont"/>
    <w:uiPriority w:val="99"/>
    <w:unhideWhenUsed/>
    <w:rsid w:val="0047444C"/>
    <w:rPr>
      <w:vertAlign w:val="superscript"/>
    </w:rPr>
  </w:style>
  <w:style w:type="paragraph" w:styleId="EndnoteText">
    <w:name w:val="endnote text"/>
    <w:basedOn w:val="Normal"/>
    <w:link w:val="EndnoteTextChar"/>
    <w:uiPriority w:val="99"/>
    <w:semiHidden/>
    <w:unhideWhenUsed/>
    <w:rsid w:val="0047444C"/>
    <w:rPr>
      <w:sz w:val="20"/>
      <w:szCs w:val="20"/>
    </w:rPr>
  </w:style>
  <w:style w:type="character" w:customStyle="1" w:styleId="EndnoteTextChar">
    <w:name w:val="Endnote Text Char"/>
    <w:basedOn w:val="DefaultParagraphFont"/>
    <w:link w:val="EndnoteText"/>
    <w:uiPriority w:val="99"/>
    <w:semiHidden/>
    <w:rsid w:val="0047444C"/>
    <w:rPr>
      <w:rFonts w:eastAsiaTheme="minorHAnsi"/>
      <w:sz w:val="20"/>
      <w:szCs w:val="20"/>
      <w:lang w:eastAsia="en-US"/>
    </w:rPr>
  </w:style>
  <w:style w:type="character" w:styleId="EndnoteReference">
    <w:name w:val="endnote reference"/>
    <w:basedOn w:val="DefaultParagraphFont"/>
    <w:uiPriority w:val="99"/>
    <w:semiHidden/>
    <w:unhideWhenUsed/>
    <w:rsid w:val="0047444C"/>
    <w:rPr>
      <w:vertAlign w:val="superscript"/>
    </w:rPr>
  </w:style>
  <w:style w:type="paragraph" w:styleId="NoSpacing">
    <w:name w:val="No Spacing"/>
    <w:link w:val="NoSpacingChar"/>
    <w:uiPriority w:val="1"/>
    <w:qFormat/>
    <w:rsid w:val="0047444C"/>
    <w:rPr>
      <w:rFonts w:cstheme="minorBidi"/>
      <w:color w:val="auto"/>
      <w:lang w:eastAsia="en-US"/>
    </w:rPr>
  </w:style>
  <w:style w:type="character" w:customStyle="1" w:styleId="NoSpacingChar">
    <w:name w:val="No Spacing Char"/>
    <w:basedOn w:val="DefaultParagraphFont"/>
    <w:link w:val="NoSpacing"/>
    <w:uiPriority w:val="1"/>
    <w:rsid w:val="0047444C"/>
    <w:rPr>
      <w:rFonts w:cstheme="minorBidi"/>
      <w:color w:val="auto"/>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022862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orkreadycommunities.org/index/abou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D5EE29-CDFF-427A-AE90-F8C9CBF59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5877</Words>
  <Characters>33503</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Ambassador Engagement</vt:lpstr>
    </vt:vector>
  </TitlesOfParts>
  <Company>ACS</Company>
  <LinksUpToDate>false</LinksUpToDate>
  <CharactersWithSpaces>39302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Ambassador Engagement</dc:title>
  <dc:subject>A Plan for Engaging Board Members as Effective Spokespersons</dc:subject>
  <dc:creator>Rebecca Cohen</dc:creator>
  <cp:keywords/>
  <dc:description/>
  <cp:lastModifiedBy>Deese, Stephanie</cp:lastModifiedBy>
  <cp:revision>2</cp:revision>
  <cp:lastPrinted>2024-04-30T18:01:00Z</cp:lastPrinted>
  <dcterms:created xsi:type="dcterms:W3CDTF">2024-07-02T17:50:00Z</dcterms:created>
  <dcterms:modified xsi:type="dcterms:W3CDTF">2024-07-02T17:50:00Z</dcterms:modified>
</cp:coreProperties>
</file>